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2890" w14:textId="77777777" w:rsidR="005F44CA" w:rsidRPr="00FF1020" w:rsidRDefault="005F44CA" w:rsidP="005F44CA">
      <w:pPr>
        <w:jc w:val="center"/>
        <w:rPr>
          <w:rFonts w:ascii="Merriweather" w:hAnsi="Merriweather"/>
          <w:b/>
          <w:sz w:val="24"/>
        </w:rPr>
      </w:pPr>
      <w:r w:rsidRPr="00FF1020">
        <w:rPr>
          <w:rFonts w:ascii="Merriweather" w:hAnsi="Merriweather"/>
          <w:b/>
          <w:i/>
          <w:sz w:val="24"/>
        </w:rPr>
        <w:t>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38"/>
        <w:gridCol w:w="38"/>
        <w:gridCol w:w="487"/>
        <w:gridCol w:w="368"/>
        <w:gridCol w:w="163"/>
        <w:gridCol w:w="465"/>
        <w:gridCol w:w="67"/>
        <w:gridCol w:w="1352"/>
        <w:gridCol w:w="141"/>
        <w:gridCol w:w="19"/>
        <w:gridCol w:w="171"/>
        <w:gridCol w:w="171"/>
        <w:gridCol w:w="165"/>
        <w:gridCol w:w="331"/>
        <w:gridCol w:w="31"/>
        <w:gridCol w:w="300"/>
        <w:gridCol w:w="321"/>
        <w:gridCol w:w="52"/>
        <w:gridCol w:w="256"/>
        <w:gridCol w:w="320"/>
        <w:gridCol w:w="985"/>
      </w:tblGrid>
      <w:tr w:rsidR="005F44CA" w:rsidRPr="00CF5812" w14:paraId="58ECD644" w14:textId="77777777" w:rsidTr="00A14666">
        <w:tc>
          <w:tcPr>
            <w:tcW w:w="1485" w:type="dxa"/>
            <w:shd w:val="clear" w:color="auto" w:fill="F2F2F2"/>
            <w:vAlign w:val="center"/>
          </w:tcPr>
          <w:p w14:paraId="70FD0AFB"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Department </w:t>
            </w:r>
          </w:p>
        </w:tc>
        <w:tc>
          <w:tcPr>
            <w:tcW w:w="5207" w:type="dxa"/>
            <w:gridSpan w:val="15"/>
            <w:vAlign w:val="center"/>
          </w:tcPr>
          <w:p w14:paraId="369B23E3" w14:textId="440B68A6" w:rsidR="005F44CA" w:rsidRPr="00CF5812" w:rsidRDefault="002F387C" w:rsidP="00A14666">
            <w:pPr>
              <w:spacing w:before="20" w:after="20"/>
              <w:rPr>
                <w:rFonts w:ascii="Merriweather" w:hAnsi="Merriweather"/>
                <w:b/>
                <w:sz w:val="20"/>
              </w:rPr>
            </w:pPr>
            <w:r>
              <w:rPr>
                <w:rFonts w:ascii="Merriweather" w:hAnsi="Merriweather"/>
                <w:b/>
                <w:sz w:val="20"/>
              </w:rPr>
              <w:t>Department of English Studies</w:t>
            </w:r>
          </w:p>
        </w:tc>
        <w:tc>
          <w:tcPr>
            <w:tcW w:w="1611" w:type="dxa"/>
            <w:gridSpan w:val="7"/>
            <w:shd w:val="clear" w:color="auto" w:fill="F2F2F2"/>
            <w:vAlign w:val="center"/>
          </w:tcPr>
          <w:p w14:paraId="78BC9A19"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w:t>
            </w:r>
          </w:p>
        </w:tc>
        <w:tc>
          <w:tcPr>
            <w:tcW w:w="985" w:type="dxa"/>
            <w:vAlign w:val="center"/>
          </w:tcPr>
          <w:p w14:paraId="76709ABA" w14:textId="31ADC2E9" w:rsidR="005F44CA" w:rsidRPr="00CF5812" w:rsidRDefault="002F387C" w:rsidP="00A14666">
            <w:pPr>
              <w:spacing w:before="20" w:after="20"/>
              <w:rPr>
                <w:rFonts w:ascii="Merriweather" w:hAnsi="Merriweather"/>
                <w:sz w:val="20"/>
              </w:rPr>
            </w:pPr>
            <w:r>
              <w:rPr>
                <w:rFonts w:ascii="Merriweather" w:hAnsi="Merriweather"/>
                <w:sz w:val="20"/>
              </w:rPr>
              <w:t>2025/ 2026</w:t>
            </w:r>
          </w:p>
        </w:tc>
      </w:tr>
      <w:tr w:rsidR="005F44CA" w:rsidRPr="00CF5812" w14:paraId="73D41710" w14:textId="77777777" w:rsidTr="00A14666">
        <w:tc>
          <w:tcPr>
            <w:tcW w:w="1485" w:type="dxa"/>
            <w:shd w:val="clear" w:color="auto" w:fill="F2F2F2"/>
          </w:tcPr>
          <w:p w14:paraId="10E4E2EC"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Course </w:t>
            </w:r>
          </w:p>
        </w:tc>
        <w:tc>
          <w:tcPr>
            <w:tcW w:w="5207" w:type="dxa"/>
            <w:gridSpan w:val="15"/>
            <w:vAlign w:val="center"/>
          </w:tcPr>
          <w:p w14:paraId="37E220A5" w14:textId="2633F8DE" w:rsidR="005F44CA" w:rsidRPr="00CF5812" w:rsidRDefault="002F387C" w:rsidP="00A14666">
            <w:pPr>
              <w:spacing w:before="20" w:after="20"/>
              <w:rPr>
                <w:rFonts w:ascii="Merriweather" w:hAnsi="Merriweather"/>
                <w:sz w:val="20"/>
              </w:rPr>
            </w:pPr>
            <w:r>
              <w:rPr>
                <w:rFonts w:ascii="Merriweather" w:hAnsi="Merriweather"/>
                <w:sz w:val="20"/>
              </w:rPr>
              <w:t>Contemporary English Language V</w:t>
            </w:r>
            <w:r w:rsidR="00617BA9">
              <w:rPr>
                <w:rFonts w:ascii="Merriweather" w:hAnsi="Merriweather"/>
                <w:sz w:val="20"/>
              </w:rPr>
              <w:t>II</w:t>
            </w:r>
          </w:p>
        </w:tc>
        <w:tc>
          <w:tcPr>
            <w:tcW w:w="1611" w:type="dxa"/>
            <w:gridSpan w:val="7"/>
            <w:shd w:val="clear" w:color="auto" w:fill="F2F2F2"/>
            <w:vAlign w:val="center"/>
          </w:tcPr>
          <w:p w14:paraId="790B3A85"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ECTS</w:t>
            </w:r>
          </w:p>
        </w:tc>
        <w:tc>
          <w:tcPr>
            <w:tcW w:w="985" w:type="dxa"/>
            <w:vAlign w:val="center"/>
          </w:tcPr>
          <w:p w14:paraId="3ED105B0" w14:textId="34DEB1C0" w:rsidR="005F44CA" w:rsidRPr="00CF5812" w:rsidRDefault="00617BA9" w:rsidP="00A14666">
            <w:pPr>
              <w:spacing w:before="20" w:after="20"/>
              <w:rPr>
                <w:rFonts w:ascii="Merriweather" w:hAnsi="Merriweather"/>
                <w:b/>
                <w:sz w:val="20"/>
              </w:rPr>
            </w:pPr>
            <w:r>
              <w:rPr>
                <w:rFonts w:ascii="Merriweather" w:hAnsi="Merriweather"/>
                <w:b/>
                <w:sz w:val="20"/>
              </w:rPr>
              <w:t>3</w:t>
            </w:r>
          </w:p>
        </w:tc>
      </w:tr>
      <w:tr w:rsidR="005F44CA" w:rsidRPr="00CF5812" w14:paraId="14AB0A7C" w14:textId="77777777" w:rsidTr="00A14666">
        <w:tc>
          <w:tcPr>
            <w:tcW w:w="1485" w:type="dxa"/>
            <w:shd w:val="clear" w:color="auto" w:fill="F2F2F2"/>
          </w:tcPr>
          <w:p w14:paraId="2A85B0C2"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Study programme</w:t>
            </w:r>
          </w:p>
        </w:tc>
        <w:tc>
          <w:tcPr>
            <w:tcW w:w="7803" w:type="dxa"/>
            <w:gridSpan w:val="23"/>
            <w:shd w:val="clear" w:color="auto" w:fill="FFFFFF"/>
            <w:vAlign w:val="center"/>
          </w:tcPr>
          <w:p w14:paraId="65DAC456" w14:textId="1099F33A" w:rsidR="005F44CA" w:rsidRPr="00CF5812" w:rsidRDefault="002F387C" w:rsidP="00A14666">
            <w:pPr>
              <w:spacing w:before="20" w:after="20"/>
              <w:rPr>
                <w:rFonts w:ascii="Merriweather" w:hAnsi="Merriweather"/>
                <w:sz w:val="20"/>
              </w:rPr>
            </w:pPr>
            <w:r>
              <w:rPr>
                <w:rFonts w:ascii="Merriweather" w:hAnsi="Merriweather"/>
                <w:sz w:val="20"/>
              </w:rPr>
              <w:t>English Studies</w:t>
            </w:r>
          </w:p>
        </w:tc>
      </w:tr>
      <w:tr w:rsidR="005F44CA" w:rsidRPr="00CF5812" w14:paraId="2C0025F1" w14:textId="77777777" w:rsidTr="00A14666">
        <w:tc>
          <w:tcPr>
            <w:tcW w:w="1485" w:type="dxa"/>
            <w:shd w:val="clear" w:color="auto" w:fill="F2F2F2"/>
            <w:vAlign w:val="center"/>
          </w:tcPr>
          <w:p w14:paraId="00BDF877"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Level of study programme</w:t>
            </w:r>
          </w:p>
        </w:tc>
        <w:tc>
          <w:tcPr>
            <w:tcW w:w="1600" w:type="dxa"/>
            <w:gridSpan w:val="3"/>
            <w:vAlign w:val="center"/>
          </w:tcPr>
          <w:p w14:paraId="12F1904D" w14:textId="188B0DB4" w:rsidR="005F44CA" w:rsidRPr="00CD7933" w:rsidRDefault="004B4F9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57573245"/>
                <w14:checkbox>
                  <w14:checked w14:val="0"/>
                  <w14:checkedState w14:val="2612" w14:font="MS Gothic"/>
                  <w14:uncheckedState w14:val="2610" w14:font="MS Gothic"/>
                </w14:checkbox>
              </w:sdtPr>
              <w:sdtEndPr/>
              <w:sdtContent>
                <w:r w:rsidR="00617BA9">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Undergraduate</w:t>
            </w:r>
          </w:p>
        </w:tc>
        <w:tc>
          <w:tcPr>
            <w:tcW w:w="1588" w:type="dxa"/>
            <w:gridSpan w:val="6"/>
            <w:vAlign w:val="center"/>
          </w:tcPr>
          <w:p w14:paraId="58398DC0" w14:textId="2200476B" w:rsidR="005F44CA" w:rsidRPr="00CD7933" w:rsidRDefault="004B4F9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05292595"/>
                <w14:checkbox>
                  <w14:checked w14:val="1"/>
                  <w14:checkedState w14:val="2612" w14:font="MS Gothic"/>
                  <w14:uncheckedState w14:val="2610" w14:font="MS Gothic"/>
                </w14:checkbox>
              </w:sdtPr>
              <w:sdtEndPr/>
              <w:sdtContent>
                <w:r w:rsidR="00617BA9">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Graduate</w:t>
            </w:r>
          </w:p>
        </w:tc>
        <w:tc>
          <w:tcPr>
            <w:tcW w:w="2019" w:type="dxa"/>
            <w:gridSpan w:val="6"/>
            <w:vAlign w:val="center"/>
          </w:tcPr>
          <w:p w14:paraId="32FFD16F" w14:textId="77777777" w:rsidR="005F44CA" w:rsidRPr="00CD7933" w:rsidRDefault="004B4F9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482274413"/>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Integrated</w:t>
            </w:r>
          </w:p>
        </w:tc>
        <w:tc>
          <w:tcPr>
            <w:tcW w:w="2596" w:type="dxa"/>
            <w:gridSpan w:val="8"/>
            <w:shd w:val="clear" w:color="auto" w:fill="FFFFFF"/>
            <w:vAlign w:val="center"/>
          </w:tcPr>
          <w:p w14:paraId="1B1266D8" w14:textId="77777777" w:rsidR="005F44CA" w:rsidRPr="00CD7933" w:rsidRDefault="004B4F90" w:rsidP="00A14666">
            <w:pPr>
              <w:spacing w:before="20" w:after="20"/>
              <w:rPr>
                <w:rFonts w:ascii="Merriweather" w:hAnsi="Merriweather"/>
                <w:sz w:val="17"/>
                <w:szCs w:val="17"/>
              </w:rPr>
            </w:pPr>
            <w:sdt>
              <w:sdtPr>
                <w:rPr>
                  <w:rFonts w:ascii="Merriweather" w:eastAsia="MS Mincho" w:hAnsi="Merriweather" w:cs="MS Mincho"/>
                  <w:sz w:val="17"/>
                  <w:szCs w:val="17"/>
                </w:rPr>
                <w:id w:val="1065686695"/>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Postgraduate</w:t>
            </w:r>
          </w:p>
        </w:tc>
      </w:tr>
      <w:tr w:rsidR="005F44CA" w:rsidRPr="00CF5812" w14:paraId="1DFAEE26" w14:textId="77777777" w:rsidTr="00A14666">
        <w:tc>
          <w:tcPr>
            <w:tcW w:w="1485" w:type="dxa"/>
            <w:shd w:val="clear" w:color="auto" w:fill="F2F2F2"/>
            <w:vAlign w:val="center"/>
          </w:tcPr>
          <w:p w14:paraId="1CBC4E3E"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Type of study programme</w:t>
            </w:r>
          </w:p>
        </w:tc>
        <w:tc>
          <w:tcPr>
            <w:tcW w:w="1600" w:type="dxa"/>
            <w:gridSpan w:val="3"/>
          </w:tcPr>
          <w:p w14:paraId="7F126322" w14:textId="77777777" w:rsidR="005F44CA" w:rsidRPr="00CD7933" w:rsidRDefault="004B4F9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41719540"/>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Single major</w:t>
            </w:r>
          </w:p>
          <w:p w14:paraId="7F71FB8B" w14:textId="183460CD" w:rsidR="005F44CA" w:rsidRPr="00CD7933" w:rsidRDefault="004B4F9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368727429"/>
                <w14:checkbox>
                  <w14:checked w14:val="1"/>
                  <w14:checkedState w14:val="2612" w14:font="MS Gothic"/>
                  <w14:uncheckedState w14:val="2610" w14:font="MS Gothic"/>
                </w14:checkbox>
              </w:sdtPr>
              <w:sdtEndPr/>
              <w:sdtContent>
                <w:r w:rsidR="002F387C">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Double major </w:t>
            </w:r>
          </w:p>
        </w:tc>
        <w:tc>
          <w:tcPr>
            <w:tcW w:w="1588" w:type="dxa"/>
            <w:gridSpan w:val="6"/>
            <w:vAlign w:val="center"/>
          </w:tcPr>
          <w:p w14:paraId="52CC0EC9" w14:textId="3B4DD31E" w:rsidR="005F44CA" w:rsidRPr="00CD7933" w:rsidRDefault="004B4F9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459301307"/>
                <w14:checkbox>
                  <w14:checked w14:val="1"/>
                  <w14:checkedState w14:val="2612" w14:font="MS Gothic"/>
                  <w14:uncheckedState w14:val="2610" w14:font="MS Gothic"/>
                </w14:checkbox>
              </w:sdtPr>
              <w:sdtEndPr/>
              <w:sdtContent>
                <w:r w:rsidR="002F387C">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University</w:t>
            </w:r>
          </w:p>
        </w:tc>
        <w:tc>
          <w:tcPr>
            <w:tcW w:w="2019" w:type="dxa"/>
            <w:gridSpan w:val="6"/>
            <w:vAlign w:val="center"/>
          </w:tcPr>
          <w:p w14:paraId="796028A1" w14:textId="77777777" w:rsidR="005F44CA" w:rsidRPr="00CD7933" w:rsidRDefault="004B4F9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44285448"/>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Professional</w:t>
            </w:r>
          </w:p>
        </w:tc>
        <w:tc>
          <w:tcPr>
            <w:tcW w:w="2596" w:type="dxa"/>
            <w:gridSpan w:val="8"/>
            <w:shd w:val="clear" w:color="auto" w:fill="FFFFFF"/>
            <w:vAlign w:val="center"/>
          </w:tcPr>
          <w:p w14:paraId="7903B31A" w14:textId="77777777" w:rsidR="005F44CA" w:rsidRPr="00CD7933" w:rsidRDefault="004B4F90" w:rsidP="00A14666">
            <w:pPr>
              <w:spacing w:before="20" w:after="20"/>
              <w:rPr>
                <w:rFonts w:ascii="Merriweather" w:hAnsi="Merriweather"/>
                <w:sz w:val="17"/>
                <w:szCs w:val="17"/>
              </w:rPr>
            </w:pPr>
            <w:sdt>
              <w:sdtPr>
                <w:rPr>
                  <w:rFonts w:ascii="Merriweather" w:eastAsia="MS Mincho" w:hAnsi="Merriweather" w:cs="MS Mincho"/>
                  <w:sz w:val="17"/>
                  <w:szCs w:val="17"/>
                </w:rPr>
                <w:id w:val="470182185"/>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Specialized</w:t>
            </w:r>
          </w:p>
        </w:tc>
      </w:tr>
      <w:tr w:rsidR="005F44CA" w:rsidRPr="00CF5812" w14:paraId="7FDB13A3" w14:textId="77777777" w:rsidTr="00A14666">
        <w:tc>
          <w:tcPr>
            <w:tcW w:w="1485" w:type="dxa"/>
            <w:shd w:val="clear" w:color="auto" w:fill="F2F2F2"/>
            <w:vAlign w:val="center"/>
          </w:tcPr>
          <w:p w14:paraId="3E8EEB77"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 of study</w:t>
            </w:r>
          </w:p>
        </w:tc>
        <w:tc>
          <w:tcPr>
            <w:tcW w:w="1600" w:type="dxa"/>
            <w:gridSpan w:val="3"/>
            <w:shd w:val="clear" w:color="auto" w:fill="FFFFFF"/>
            <w:vAlign w:val="center"/>
          </w:tcPr>
          <w:p w14:paraId="0BEC0EE6" w14:textId="00442087" w:rsidR="005F44CA" w:rsidRPr="00FF1020" w:rsidRDefault="004B4F90" w:rsidP="00A14666">
            <w:pPr>
              <w:tabs>
                <w:tab w:val="left" w:pos="1218"/>
              </w:tabs>
              <w:spacing w:before="20" w:after="20"/>
              <w:jc w:val="center"/>
              <w:rPr>
                <w:rFonts w:ascii="Merriweather" w:hAnsi="Merriweather"/>
                <w:sz w:val="18"/>
              </w:rPr>
            </w:pPr>
            <w:sdt>
              <w:sdtPr>
                <w:rPr>
                  <w:rFonts w:ascii="Merriweather" w:hAnsi="Merriweather"/>
                  <w:sz w:val="18"/>
                </w:rPr>
                <w:id w:val="2060285759"/>
                <w14:checkbox>
                  <w14:checked w14:val="1"/>
                  <w14:checkedState w14:val="2612" w14:font="MS Gothic"/>
                  <w14:uncheckedState w14:val="2610" w14:font="MS Gothic"/>
                </w14:checkbox>
              </w:sdtPr>
              <w:sdtEndPr/>
              <w:sdtContent>
                <w:r w:rsidR="00617BA9">
                  <w:rPr>
                    <w:rFonts w:ascii="MS Gothic" w:eastAsia="MS Gothic" w:hAnsi="MS Gothic" w:hint="eastAsia"/>
                    <w:sz w:val="18"/>
                  </w:rPr>
                  <w:t>☒</w:t>
                </w:r>
              </w:sdtContent>
            </w:sdt>
            <w:r w:rsidR="005F44CA" w:rsidRPr="00FF1020">
              <w:rPr>
                <w:rFonts w:ascii="Merriweather" w:hAnsi="Merriweather"/>
                <w:sz w:val="18"/>
              </w:rPr>
              <w:t xml:space="preserve"> 1</w:t>
            </w:r>
          </w:p>
        </w:tc>
        <w:tc>
          <w:tcPr>
            <w:tcW w:w="1521" w:type="dxa"/>
            <w:gridSpan w:val="5"/>
            <w:shd w:val="clear" w:color="auto" w:fill="FFFFFF"/>
            <w:vAlign w:val="center"/>
          </w:tcPr>
          <w:p w14:paraId="7A0438C9" w14:textId="77777777" w:rsidR="005F44CA" w:rsidRPr="00FF1020" w:rsidRDefault="004B4F90" w:rsidP="00A14666">
            <w:pPr>
              <w:tabs>
                <w:tab w:val="left" w:pos="1218"/>
              </w:tabs>
              <w:spacing w:before="20" w:after="20"/>
              <w:jc w:val="center"/>
              <w:rPr>
                <w:rFonts w:ascii="Merriweather" w:hAnsi="Merriweather"/>
                <w:sz w:val="18"/>
              </w:rPr>
            </w:pPr>
            <w:sdt>
              <w:sdtPr>
                <w:rPr>
                  <w:rFonts w:ascii="Merriweather" w:hAnsi="Merriweather"/>
                  <w:sz w:val="18"/>
                </w:rPr>
                <w:id w:val="-200097373"/>
                <w14:checkbox>
                  <w14:checked w14:val="0"/>
                  <w14:checkedState w14:val="2612" w14:font="MS Gothic"/>
                  <w14:uncheckedState w14:val="2610" w14:font="MS Gothic"/>
                </w14:checkbox>
              </w:sdtPr>
              <w:sdtEnd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2</w:t>
            </w:r>
          </w:p>
        </w:tc>
        <w:tc>
          <w:tcPr>
            <w:tcW w:w="1560" w:type="dxa"/>
            <w:gridSpan w:val="3"/>
            <w:shd w:val="clear" w:color="auto" w:fill="FFFFFF"/>
            <w:vAlign w:val="center"/>
          </w:tcPr>
          <w:p w14:paraId="0F036FCF" w14:textId="3929A5C5" w:rsidR="005F44CA" w:rsidRPr="00FF1020" w:rsidRDefault="004B4F90" w:rsidP="00A14666">
            <w:pPr>
              <w:tabs>
                <w:tab w:val="left" w:pos="1218"/>
              </w:tabs>
              <w:spacing w:before="20" w:after="20"/>
              <w:jc w:val="center"/>
              <w:rPr>
                <w:rFonts w:ascii="Merriweather" w:hAnsi="Merriweather"/>
                <w:sz w:val="18"/>
              </w:rPr>
            </w:pPr>
            <w:sdt>
              <w:sdtPr>
                <w:rPr>
                  <w:rFonts w:ascii="Merriweather" w:hAnsi="Merriweather"/>
                  <w:sz w:val="18"/>
                </w:rPr>
                <w:id w:val="-129552276"/>
                <w14:checkbox>
                  <w14:checked w14:val="0"/>
                  <w14:checkedState w14:val="2612" w14:font="MS Gothic"/>
                  <w14:uncheckedState w14:val="2610" w14:font="MS Gothic"/>
                </w14:checkbox>
              </w:sdtPr>
              <w:sdtEndPr/>
              <w:sdtContent>
                <w:r w:rsidR="00617BA9">
                  <w:rPr>
                    <w:rFonts w:ascii="MS Gothic" w:eastAsia="MS Gothic" w:hAnsi="MS Gothic" w:hint="eastAsia"/>
                    <w:sz w:val="18"/>
                  </w:rPr>
                  <w:t>☐</w:t>
                </w:r>
              </w:sdtContent>
            </w:sdt>
            <w:r w:rsidR="005F44CA" w:rsidRPr="00FF1020">
              <w:rPr>
                <w:rFonts w:ascii="Merriweather" w:hAnsi="Merriweather"/>
                <w:sz w:val="18"/>
              </w:rPr>
              <w:t xml:space="preserve"> 3</w:t>
            </w:r>
          </w:p>
        </w:tc>
        <w:tc>
          <w:tcPr>
            <w:tcW w:w="1561" w:type="dxa"/>
            <w:gridSpan w:val="9"/>
            <w:shd w:val="clear" w:color="auto" w:fill="FFFFFF"/>
            <w:vAlign w:val="center"/>
          </w:tcPr>
          <w:p w14:paraId="11E5042F" w14:textId="77777777" w:rsidR="005F44CA" w:rsidRPr="00FF1020" w:rsidRDefault="004B4F90" w:rsidP="00A14666">
            <w:pPr>
              <w:tabs>
                <w:tab w:val="left" w:pos="1218"/>
              </w:tabs>
              <w:spacing w:before="20" w:after="20"/>
              <w:jc w:val="center"/>
              <w:rPr>
                <w:rFonts w:ascii="Merriweather" w:hAnsi="Merriweather"/>
                <w:sz w:val="18"/>
              </w:rPr>
            </w:pPr>
            <w:sdt>
              <w:sdtPr>
                <w:rPr>
                  <w:rFonts w:ascii="Merriweather" w:hAnsi="Merriweather"/>
                  <w:sz w:val="18"/>
                </w:rPr>
                <w:id w:val="-520394060"/>
                <w14:checkbox>
                  <w14:checked w14:val="0"/>
                  <w14:checkedState w14:val="2612" w14:font="MS Gothic"/>
                  <w14:uncheckedState w14:val="2610" w14:font="MS Gothic"/>
                </w14:checkbox>
              </w:sdtPr>
              <w:sdtEnd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4</w:t>
            </w:r>
          </w:p>
        </w:tc>
        <w:tc>
          <w:tcPr>
            <w:tcW w:w="1561" w:type="dxa"/>
            <w:gridSpan w:val="3"/>
            <w:shd w:val="clear" w:color="auto" w:fill="FFFFFF"/>
            <w:vAlign w:val="center"/>
          </w:tcPr>
          <w:p w14:paraId="19DE4A74" w14:textId="77777777" w:rsidR="005F44CA" w:rsidRPr="00FF1020" w:rsidRDefault="004B4F90" w:rsidP="00A14666">
            <w:pPr>
              <w:tabs>
                <w:tab w:val="left" w:pos="1218"/>
              </w:tabs>
              <w:spacing w:before="20" w:after="20"/>
              <w:jc w:val="center"/>
              <w:rPr>
                <w:rFonts w:ascii="Merriweather" w:hAnsi="Merriweather"/>
                <w:sz w:val="18"/>
              </w:rPr>
            </w:pPr>
            <w:sdt>
              <w:sdtPr>
                <w:rPr>
                  <w:rFonts w:ascii="Merriweather" w:hAnsi="Merriweather"/>
                  <w:sz w:val="18"/>
                </w:rPr>
                <w:id w:val="-969365248"/>
                <w14:checkbox>
                  <w14:checked w14:val="0"/>
                  <w14:checkedState w14:val="2612" w14:font="MS Gothic"/>
                  <w14:uncheckedState w14:val="2610" w14:font="MS Gothic"/>
                </w14:checkbox>
              </w:sdtPr>
              <w:sdtEnd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5</w:t>
            </w:r>
          </w:p>
        </w:tc>
      </w:tr>
      <w:tr w:rsidR="005F44CA" w:rsidRPr="00CF5812" w14:paraId="0A7B865F" w14:textId="77777777" w:rsidTr="00A14666">
        <w:trPr>
          <w:trHeight w:val="80"/>
        </w:trPr>
        <w:tc>
          <w:tcPr>
            <w:tcW w:w="1485" w:type="dxa"/>
            <w:vMerge w:val="restart"/>
            <w:shd w:val="clear" w:color="auto" w:fill="F2F2F2"/>
            <w:vAlign w:val="center"/>
          </w:tcPr>
          <w:p w14:paraId="128D49B5"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Semester</w:t>
            </w:r>
          </w:p>
        </w:tc>
        <w:tc>
          <w:tcPr>
            <w:tcW w:w="1600" w:type="dxa"/>
            <w:gridSpan w:val="3"/>
            <w:vMerge w:val="restart"/>
            <w:vAlign w:val="center"/>
          </w:tcPr>
          <w:p w14:paraId="51515109" w14:textId="4B2002B1" w:rsidR="005F44CA" w:rsidRPr="00CD7933" w:rsidRDefault="004B4F90" w:rsidP="00A14666">
            <w:pPr>
              <w:tabs>
                <w:tab w:val="left" w:pos="1218"/>
              </w:tabs>
              <w:spacing w:before="20" w:after="20"/>
              <w:rPr>
                <w:rFonts w:ascii="Merriweather" w:hAnsi="Merriweather"/>
                <w:sz w:val="16"/>
                <w:szCs w:val="17"/>
              </w:rPr>
            </w:pPr>
            <w:sdt>
              <w:sdtPr>
                <w:rPr>
                  <w:rFonts w:ascii="Merriweather" w:eastAsia="MS Mincho" w:hAnsi="Merriweather" w:cs="MS Mincho"/>
                  <w:sz w:val="16"/>
                  <w:szCs w:val="17"/>
                </w:rPr>
                <w:id w:val="1519667074"/>
                <w14:checkbox>
                  <w14:checked w14:val="1"/>
                  <w14:checkedState w14:val="2612" w14:font="MS Gothic"/>
                  <w14:uncheckedState w14:val="2610" w14:font="MS Gothic"/>
                </w14:checkbox>
              </w:sdtPr>
              <w:sdtEndPr/>
              <w:sdtContent>
                <w:r w:rsidR="002F387C">
                  <w:rPr>
                    <w:rFonts w:ascii="MS Gothic" w:eastAsia="MS Gothic" w:hAnsi="MS Gothic" w:cs="MS Mincho" w:hint="eastAsia"/>
                    <w:sz w:val="16"/>
                    <w:szCs w:val="17"/>
                  </w:rPr>
                  <w:t>☒</w:t>
                </w:r>
              </w:sdtContent>
            </w:sdt>
            <w:r w:rsidR="005F44CA" w:rsidRPr="00CD7933">
              <w:rPr>
                <w:rFonts w:ascii="Merriweather" w:hAnsi="Merriweather"/>
                <w:sz w:val="16"/>
                <w:szCs w:val="17"/>
              </w:rPr>
              <w:t xml:space="preserve"> Winter</w:t>
            </w:r>
          </w:p>
          <w:p w14:paraId="379EAD86" w14:textId="77777777" w:rsidR="005F44CA" w:rsidRPr="00CF5812" w:rsidRDefault="004B4F90" w:rsidP="00A14666">
            <w:pPr>
              <w:tabs>
                <w:tab w:val="left" w:pos="1218"/>
              </w:tabs>
              <w:spacing w:before="20" w:after="20"/>
              <w:rPr>
                <w:rFonts w:ascii="Merriweather" w:hAnsi="Merriweather"/>
                <w:sz w:val="18"/>
                <w:szCs w:val="20"/>
              </w:rPr>
            </w:pPr>
            <w:sdt>
              <w:sdtPr>
                <w:rPr>
                  <w:rFonts w:ascii="Merriweather" w:eastAsia="MS Mincho" w:hAnsi="Merriweather" w:cs="MS Mincho"/>
                  <w:sz w:val="16"/>
                  <w:szCs w:val="17"/>
                </w:rPr>
                <w:id w:val="-129405398"/>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7"/>
                  </w:rPr>
                  <w:t>☐</w:t>
                </w:r>
              </w:sdtContent>
            </w:sdt>
            <w:r w:rsidR="005F44CA" w:rsidRPr="00CD7933">
              <w:rPr>
                <w:rFonts w:ascii="Merriweather" w:hAnsi="Merriweather"/>
                <w:sz w:val="16"/>
                <w:szCs w:val="17"/>
              </w:rPr>
              <w:t xml:space="preserve"> Summer</w:t>
            </w:r>
          </w:p>
        </w:tc>
        <w:tc>
          <w:tcPr>
            <w:tcW w:w="1588" w:type="dxa"/>
            <w:gridSpan w:val="6"/>
            <w:vAlign w:val="center"/>
          </w:tcPr>
          <w:p w14:paraId="5D73ACB1" w14:textId="7C109AA0" w:rsidR="005F44CA" w:rsidRPr="00CF5812" w:rsidRDefault="004B4F90" w:rsidP="00A14666">
            <w:pPr>
              <w:tabs>
                <w:tab w:val="left" w:pos="1218"/>
              </w:tabs>
              <w:spacing w:before="20" w:after="20"/>
              <w:jc w:val="center"/>
              <w:rPr>
                <w:rFonts w:ascii="Merriweather" w:hAnsi="Merriweather"/>
                <w:sz w:val="18"/>
              </w:rPr>
            </w:pPr>
            <w:sdt>
              <w:sdtPr>
                <w:rPr>
                  <w:rFonts w:ascii="Merriweather" w:eastAsia="MS Gothic" w:hAnsi="Merriweather"/>
                  <w:sz w:val="18"/>
                </w:rPr>
                <w:id w:val="1683929795"/>
                <w14:checkbox>
                  <w14:checked w14:val="1"/>
                  <w14:checkedState w14:val="2612" w14:font="MS Gothic"/>
                  <w14:uncheckedState w14:val="2610" w14:font="MS Gothic"/>
                </w14:checkbox>
              </w:sdtPr>
              <w:sdtEndPr/>
              <w:sdtContent>
                <w:r w:rsidR="00617BA9">
                  <w:rPr>
                    <w:rFonts w:ascii="MS Gothic" w:eastAsia="MS Gothic" w:hAnsi="MS Gothic" w:hint="eastAsia"/>
                    <w:sz w:val="18"/>
                  </w:rPr>
                  <w:t>☒</w:t>
                </w:r>
              </w:sdtContent>
            </w:sdt>
            <w:r w:rsidR="005F44CA" w:rsidRPr="00CF5812">
              <w:rPr>
                <w:rFonts w:ascii="Merriweather" w:hAnsi="Merriweather"/>
                <w:sz w:val="18"/>
              </w:rPr>
              <w:t xml:space="preserve"> I</w:t>
            </w:r>
          </w:p>
        </w:tc>
        <w:tc>
          <w:tcPr>
            <w:tcW w:w="1352" w:type="dxa"/>
            <w:vAlign w:val="center"/>
          </w:tcPr>
          <w:p w14:paraId="39B4F94A" w14:textId="77777777" w:rsidR="005F44CA" w:rsidRPr="00CF5812" w:rsidRDefault="004B4F9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867046481"/>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w:t>
            </w:r>
          </w:p>
        </w:tc>
        <w:tc>
          <w:tcPr>
            <w:tcW w:w="667" w:type="dxa"/>
            <w:gridSpan w:val="5"/>
            <w:vAlign w:val="center"/>
          </w:tcPr>
          <w:p w14:paraId="6ECC5071" w14:textId="77777777" w:rsidR="005F44CA" w:rsidRPr="00CF5812" w:rsidRDefault="004B4F9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2049283733"/>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III</w:t>
            </w:r>
          </w:p>
        </w:tc>
        <w:tc>
          <w:tcPr>
            <w:tcW w:w="1611" w:type="dxa"/>
            <w:gridSpan w:val="7"/>
            <w:vAlign w:val="center"/>
          </w:tcPr>
          <w:p w14:paraId="2F36E09C" w14:textId="77777777" w:rsidR="005F44CA" w:rsidRPr="00CF5812" w:rsidRDefault="004B4F9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961940506"/>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IV</w:t>
            </w:r>
          </w:p>
        </w:tc>
        <w:tc>
          <w:tcPr>
            <w:tcW w:w="985" w:type="dxa"/>
            <w:vAlign w:val="center"/>
          </w:tcPr>
          <w:p w14:paraId="67538754" w14:textId="068FD68F" w:rsidR="005F44CA" w:rsidRPr="00CF5812" w:rsidRDefault="004B4F9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278414896"/>
                <w14:checkbox>
                  <w14:checked w14:val="0"/>
                  <w14:checkedState w14:val="2612" w14:font="MS Gothic"/>
                  <w14:uncheckedState w14:val="2610" w14:font="MS Gothic"/>
                </w14:checkbox>
              </w:sdtPr>
              <w:sdtEndPr/>
              <w:sdtContent>
                <w:r w:rsidR="00617BA9">
                  <w:rPr>
                    <w:rFonts w:ascii="MS Gothic" w:eastAsia="MS Gothic" w:hAnsi="MS Gothic" w:cs="MS Mincho" w:hint="eastAsia"/>
                    <w:sz w:val="18"/>
                  </w:rPr>
                  <w:t>☐</w:t>
                </w:r>
              </w:sdtContent>
            </w:sdt>
            <w:r w:rsidR="005F44CA" w:rsidRPr="00CF5812">
              <w:rPr>
                <w:rFonts w:ascii="Merriweather" w:hAnsi="Merriweather"/>
                <w:sz w:val="18"/>
              </w:rPr>
              <w:t xml:space="preserve"> V</w:t>
            </w:r>
          </w:p>
        </w:tc>
      </w:tr>
      <w:tr w:rsidR="005F44CA" w:rsidRPr="00CF5812" w14:paraId="1AC314F0" w14:textId="77777777" w:rsidTr="00A14666">
        <w:trPr>
          <w:trHeight w:val="80"/>
        </w:trPr>
        <w:tc>
          <w:tcPr>
            <w:tcW w:w="1485" w:type="dxa"/>
            <w:vMerge/>
            <w:shd w:val="clear" w:color="auto" w:fill="F2F2F2"/>
            <w:vAlign w:val="center"/>
          </w:tcPr>
          <w:p w14:paraId="3FDEB0B8" w14:textId="77777777" w:rsidR="005F44CA" w:rsidRPr="00CF5812" w:rsidRDefault="005F44CA" w:rsidP="00A14666">
            <w:pPr>
              <w:spacing w:before="20" w:after="20"/>
              <w:rPr>
                <w:rFonts w:ascii="Merriweather" w:hAnsi="Merriweather"/>
                <w:b/>
                <w:sz w:val="18"/>
                <w:szCs w:val="18"/>
              </w:rPr>
            </w:pPr>
          </w:p>
        </w:tc>
        <w:tc>
          <w:tcPr>
            <w:tcW w:w="1600" w:type="dxa"/>
            <w:gridSpan w:val="3"/>
            <w:vMerge/>
            <w:vAlign w:val="center"/>
          </w:tcPr>
          <w:p w14:paraId="5D2E6440" w14:textId="77777777" w:rsidR="005F44CA" w:rsidRPr="00CF5812" w:rsidRDefault="005F44CA" w:rsidP="00A14666">
            <w:pPr>
              <w:tabs>
                <w:tab w:val="left" w:pos="1218"/>
              </w:tabs>
              <w:spacing w:before="20" w:after="20"/>
              <w:rPr>
                <w:rFonts w:ascii="Merriweather" w:hAnsi="Merriweather"/>
                <w:sz w:val="18"/>
                <w:szCs w:val="20"/>
              </w:rPr>
            </w:pPr>
          </w:p>
        </w:tc>
        <w:tc>
          <w:tcPr>
            <w:tcW w:w="1588" w:type="dxa"/>
            <w:gridSpan w:val="6"/>
            <w:vAlign w:val="center"/>
          </w:tcPr>
          <w:p w14:paraId="57C8CA2F" w14:textId="77777777" w:rsidR="005F44CA" w:rsidRPr="00CF5812" w:rsidRDefault="004B4F90" w:rsidP="00A14666">
            <w:pPr>
              <w:tabs>
                <w:tab w:val="left" w:pos="1218"/>
              </w:tabs>
              <w:spacing w:before="20" w:after="20"/>
              <w:jc w:val="center"/>
              <w:rPr>
                <w:rFonts w:ascii="Merriweather" w:hAnsi="Merriweather"/>
                <w:sz w:val="18"/>
              </w:rPr>
            </w:pPr>
            <w:sdt>
              <w:sdtPr>
                <w:rPr>
                  <w:rFonts w:ascii="Merriweather" w:eastAsia="MS Gothic" w:hAnsi="Merriweather"/>
                  <w:sz w:val="18"/>
                </w:rPr>
                <w:id w:val="-1134551564"/>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w:t>
            </w:r>
          </w:p>
        </w:tc>
        <w:tc>
          <w:tcPr>
            <w:tcW w:w="1352" w:type="dxa"/>
            <w:vAlign w:val="center"/>
          </w:tcPr>
          <w:p w14:paraId="4D014C3C" w14:textId="77777777" w:rsidR="005F44CA" w:rsidRPr="00CF5812" w:rsidRDefault="004B4F9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81150486"/>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w:t>
            </w:r>
          </w:p>
        </w:tc>
        <w:tc>
          <w:tcPr>
            <w:tcW w:w="667" w:type="dxa"/>
            <w:gridSpan w:val="5"/>
            <w:vAlign w:val="center"/>
          </w:tcPr>
          <w:p w14:paraId="45D6677F" w14:textId="77777777" w:rsidR="005F44CA" w:rsidRPr="00CF5812" w:rsidRDefault="004B4F9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860788017"/>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VIII</w:t>
            </w:r>
          </w:p>
        </w:tc>
        <w:tc>
          <w:tcPr>
            <w:tcW w:w="1611" w:type="dxa"/>
            <w:gridSpan w:val="7"/>
            <w:vAlign w:val="center"/>
          </w:tcPr>
          <w:p w14:paraId="4D4D5AD6" w14:textId="77777777" w:rsidR="005F44CA" w:rsidRPr="00CF5812" w:rsidRDefault="004B4F9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28110087"/>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IX</w:t>
            </w:r>
          </w:p>
        </w:tc>
        <w:tc>
          <w:tcPr>
            <w:tcW w:w="985" w:type="dxa"/>
            <w:vAlign w:val="center"/>
          </w:tcPr>
          <w:p w14:paraId="2BA2AC92" w14:textId="77777777" w:rsidR="005F44CA" w:rsidRPr="00CF5812" w:rsidRDefault="004B4F9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73799148"/>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X</w:t>
            </w:r>
          </w:p>
        </w:tc>
      </w:tr>
      <w:tr w:rsidR="005F44CA" w:rsidRPr="00CF5812" w14:paraId="517FE554" w14:textId="77777777" w:rsidTr="00A14666">
        <w:trPr>
          <w:trHeight w:val="80"/>
        </w:trPr>
        <w:tc>
          <w:tcPr>
            <w:tcW w:w="1485" w:type="dxa"/>
            <w:shd w:val="clear" w:color="auto" w:fill="F2F2F2"/>
            <w:vAlign w:val="center"/>
          </w:tcPr>
          <w:p w14:paraId="490701FF"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Status of the course</w:t>
            </w:r>
          </w:p>
        </w:tc>
        <w:tc>
          <w:tcPr>
            <w:tcW w:w="1600" w:type="dxa"/>
            <w:gridSpan w:val="3"/>
            <w:vAlign w:val="center"/>
          </w:tcPr>
          <w:p w14:paraId="2CE46011" w14:textId="1708171E" w:rsidR="005F44CA" w:rsidRPr="00CF5812" w:rsidRDefault="004B4F90"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1996092059"/>
                <w14:checkbox>
                  <w14:checked w14:val="1"/>
                  <w14:checkedState w14:val="2612" w14:font="MS Gothic"/>
                  <w14:uncheckedState w14:val="2610" w14:font="MS Gothic"/>
                </w14:checkbox>
              </w:sdtPr>
              <w:sdtEndPr/>
              <w:sdtContent>
                <w:r w:rsidR="002F387C">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Compulsory</w:t>
            </w:r>
          </w:p>
        </w:tc>
        <w:tc>
          <w:tcPr>
            <w:tcW w:w="1588" w:type="dxa"/>
            <w:gridSpan w:val="6"/>
            <w:vAlign w:val="center"/>
          </w:tcPr>
          <w:p w14:paraId="50462A24" w14:textId="77777777" w:rsidR="005F44CA" w:rsidRPr="00CF5812" w:rsidRDefault="004B4F90"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969639022"/>
                <w14:checkbox>
                  <w14:checked w14:val="0"/>
                  <w14:checkedState w14:val="2612" w14:font="MS Gothic"/>
                  <w14:uncheckedState w14:val="2610" w14:font="MS Gothic"/>
                </w14:checkbox>
              </w:sdtPr>
              <w:sdtEndPr/>
              <w:sdtContent>
                <w:r w:rsidR="005F44CA">
                  <w:rPr>
                    <w:rFonts w:ascii="MS Gothic" w:eastAsia="MS Gothic" w:hAnsi="MS Gothic" w:cs="MS Mincho" w:hint="eastAsia"/>
                    <w:sz w:val="18"/>
                    <w:szCs w:val="18"/>
                  </w:rPr>
                  <w:t>☐</w:t>
                </w:r>
              </w:sdtContent>
            </w:sdt>
          </w:p>
          <w:p w14:paraId="2ECB893C" w14:textId="77777777" w:rsidR="005F44CA" w:rsidRPr="00CF5812" w:rsidRDefault="005F44CA" w:rsidP="00A14666">
            <w:pPr>
              <w:tabs>
                <w:tab w:val="left" w:pos="1218"/>
              </w:tabs>
              <w:spacing w:before="20" w:after="20"/>
              <w:jc w:val="center"/>
              <w:rPr>
                <w:rFonts w:ascii="Merriweather" w:hAnsi="Merriweather"/>
                <w:sz w:val="18"/>
              </w:rPr>
            </w:pPr>
            <w:r w:rsidRPr="00CD7933">
              <w:rPr>
                <w:rFonts w:ascii="Merriweather" w:hAnsi="Merriweather"/>
                <w:sz w:val="16"/>
                <w:szCs w:val="20"/>
              </w:rPr>
              <w:t>Elective</w:t>
            </w:r>
          </w:p>
        </w:tc>
        <w:tc>
          <w:tcPr>
            <w:tcW w:w="2019" w:type="dxa"/>
            <w:gridSpan w:val="6"/>
            <w:vAlign w:val="center"/>
          </w:tcPr>
          <w:p w14:paraId="515C9AB0" w14:textId="77777777" w:rsidR="005F44CA" w:rsidRPr="00CF5812" w:rsidRDefault="004B4F9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81291677"/>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Elective course offered to students from other departments</w:t>
            </w:r>
          </w:p>
        </w:tc>
        <w:tc>
          <w:tcPr>
            <w:tcW w:w="1611" w:type="dxa"/>
            <w:gridSpan w:val="7"/>
            <w:shd w:val="clear" w:color="auto" w:fill="F2F2F2"/>
            <w:vAlign w:val="center"/>
          </w:tcPr>
          <w:p w14:paraId="68A72E3F"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b/>
                <w:sz w:val="18"/>
              </w:rPr>
              <w:t>Teaching Competencies</w:t>
            </w:r>
          </w:p>
        </w:tc>
        <w:tc>
          <w:tcPr>
            <w:tcW w:w="985" w:type="dxa"/>
            <w:vAlign w:val="center"/>
          </w:tcPr>
          <w:p w14:paraId="70A61EB2" w14:textId="77777777" w:rsidR="005F44CA" w:rsidRPr="00CF5812" w:rsidRDefault="004B4F90" w:rsidP="00A14666">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962417749"/>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18"/>
              </w:rPr>
              <w:t xml:space="preserve"> YES </w:t>
            </w:r>
          </w:p>
          <w:p w14:paraId="2FF47D83" w14:textId="38A4E4CF" w:rsidR="005F44CA" w:rsidRPr="00CF5812" w:rsidRDefault="004B4F9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82646955"/>
                <w14:checkbox>
                  <w14:checked w14:val="1"/>
                  <w14:checkedState w14:val="2612" w14:font="MS Gothic"/>
                  <w14:uncheckedState w14:val="2610" w14:font="MS Gothic"/>
                </w14:checkbox>
              </w:sdtPr>
              <w:sdtEndPr/>
              <w:sdtContent>
                <w:r w:rsidR="002F387C">
                  <w:rPr>
                    <w:rFonts w:ascii="MS Gothic" w:eastAsia="MS Gothic" w:hAnsi="MS Gothic" w:cs="MS Mincho" w:hint="eastAsia"/>
                    <w:sz w:val="18"/>
                    <w:szCs w:val="18"/>
                  </w:rPr>
                  <w:t>☒</w:t>
                </w:r>
              </w:sdtContent>
            </w:sdt>
            <w:r w:rsidR="005F44CA" w:rsidRPr="00CF5812">
              <w:rPr>
                <w:rFonts w:ascii="Merriweather" w:hAnsi="Merriweather"/>
                <w:sz w:val="18"/>
                <w:szCs w:val="18"/>
              </w:rPr>
              <w:t xml:space="preserve"> NO</w:t>
            </w:r>
          </w:p>
        </w:tc>
      </w:tr>
      <w:tr w:rsidR="005F44CA" w:rsidRPr="00CF5812" w14:paraId="377FB74F" w14:textId="77777777" w:rsidTr="00A14666">
        <w:trPr>
          <w:trHeight w:val="80"/>
        </w:trPr>
        <w:tc>
          <w:tcPr>
            <w:tcW w:w="1485" w:type="dxa"/>
            <w:shd w:val="clear" w:color="auto" w:fill="F2F2F2"/>
            <w:vAlign w:val="center"/>
          </w:tcPr>
          <w:p w14:paraId="328DA015"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rPr>
              <w:t>Workload</w:t>
            </w:r>
          </w:p>
        </w:tc>
        <w:tc>
          <w:tcPr>
            <w:tcW w:w="531" w:type="dxa"/>
            <w:vAlign w:val="center"/>
          </w:tcPr>
          <w:p w14:paraId="7E4313ED" w14:textId="77777777" w:rsidR="005F44CA" w:rsidRPr="001951FC" w:rsidRDefault="005F44CA" w:rsidP="00A14666">
            <w:pPr>
              <w:spacing w:before="20" w:after="20"/>
              <w:jc w:val="center"/>
              <w:rPr>
                <w:rFonts w:ascii="Merriweather" w:hAnsi="Merriweather"/>
                <w:b/>
                <w:sz w:val="16"/>
                <w:szCs w:val="20"/>
              </w:rPr>
            </w:pPr>
          </w:p>
        </w:tc>
        <w:tc>
          <w:tcPr>
            <w:tcW w:w="531" w:type="dxa"/>
            <w:vAlign w:val="center"/>
          </w:tcPr>
          <w:p w14:paraId="6E60642E"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L</w:t>
            </w:r>
          </w:p>
        </w:tc>
        <w:tc>
          <w:tcPr>
            <w:tcW w:w="538" w:type="dxa"/>
            <w:vAlign w:val="center"/>
          </w:tcPr>
          <w:p w14:paraId="02F026EF" w14:textId="77777777" w:rsidR="005F44CA" w:rsidRPr="001951FC" w:rsidRDefault="005F44CA" w:rsidP="00A14666">
            <w:pPr>
              <w:spacing w:before="20" w:after="20"/>
              <w:jc w:val="center"/>
              <w:rPr>
                <w:rFonts w:ascii="Merriweather" w:hAnsi="Merriweather"/>
                <w:b/>
                <w:sz w:val="16"/>
                <w:szCs w:val="20"/>
              </w:rPr>
            </w:pPr>
          </w:p>
        </w:tc>
        <w:tc>
          <w:tcPr>
            <w:tcW w:w="525" w:type="dxa"/>
            <w:gridSpan w:val="2"/>
            <w:vAlign w:val="center"/>
          </w:tcPr>
          <w:p w14:paraId="521259CB"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S</w:t>
            </w:r>
          </w:p>
        </w:tc>
        <w:tc>
          <w:tcPr>
            <w:tcW w:w="531" w:type="dxa"/>
            <w:gridSpan w:val="2"/>
            <w:vAlign w:val="center"/>
          </w:tcPr>
          <w:p w14:paraId="250B98B7" w14:textId="3D3CFA39" w:rsidR="005F44CA" w:rsidRPr="001951FC" w:rsidRDefault="00617BA9" w:rsidP="00A14666">
            <w:pPr>
              <w:spacing w:before="20" w:after="20"/>
              <w:jc w:val="center"/>
              <w:rPr>
                <w:rFonts w:ascii="Merriweather" w:hAnsi="Merriweather"/>
                <w:b/>
                <w:sz w:val="16"/>
                <w:szCs w:val="20"/>
              </w:rPr>
            </w:pPr>
            <w:r>
              <w:rPr>
                <w:rFonts w:ascii="Merriweather" w:hAnsi="Merriweather"/>
                <w:b/>
                <w:sz w:val="16"/>
                <w:szCs w:val="20"/>
              </w:rPr>
              <w:t>60</w:t>
            </w:r>
          </w:p>
        </w:tc>
        <w:tc>
          <w:tcPr>
            <w:tcW w:w="532" w:type="dxa"/>
            <w:gridSpan w:val="2"/>
            <w:vAlign w:val="center"/>
          </w:tcPr>
          <w:p w14:paraId="48EE7866"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E</w:t>
            </w:r>
          </w:p>
        </w:tc>
        <w:tc>
          <w:tcPr>
            <w:tcW w:w="3630" w:type="dxa"/>
            <w:gridSpan w:val="13"/>
            <w:shd w:val="clear" w:color="auto" w:fill="F2F2F2"/>
            <w:vAlign w:val="center"/>
          </w:tcPr>
          <w:p w14:paraId="7F8DCBAD" w14:textId="77777777" w:rsidR="005F44CA" w:rsidRPr="00CF5812" w:rsidRDefault="005F44CA" w:rsidP="00A14666">
            <w:pPr>
              <w:tabs>
                <w:tab w:val="left" w:pos="1218"/>
              </w:tabs>
              <w:spacing w:before="20" w:after="20"/>
              <w:jc w:val="center"/>
              <w:rPr>
                <w:rFonts w:ascii="Merriweather" w:hAnsi="Merriweather"/>
                <w:b/>
                <w:sz w:val="18"/>
              </w:rPr>
            </w:pPr>
            <w:r w:rsidRPr="00CF5812">
              <w:rPr>
                <w:rFonts w:ascii="Merriweather" w:hAnsi="Merriweather"/>
                <w:b/>
                <w:sz w:val="18"/>
                <w:szCs w:val="20"/>
              </w:rPr>
              <w:t>Internet sources for e-learning</w:t>
            </w:r>
          </w:p>
        </w:tc>
        <w:tc>
          <w:tcPr>
            <w:tcW w:w="985" w:type="dxa"/>
            <w:vAlign w:val="center"/>
          </w:tcPr>
          <w:p w14:paraId="7DCB97E4" w14:textId="05D4AA6A" w:rsidR="005F44CA" w:rsidRPr="00CF5812" w:rsidRDefault="004B4F90"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007246391"/>
                <w14:checkbox>
                  <w14:checked w14:val="1"/>
                  <w14:checkedState w14:val="2612" w14:font="MS Gothic"/>
                  <w14:uncheckedState w14:val="2610" w14:font="MS Gothic"/>
                </w14:checkbox>
              </w:sdtPr>
              <w:sdtEndPr/>
              <w:sdtContent>
                <w:r w:rsidR="002F387C">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YES </w:t>
            </w:r>
          </w:p>
          <w:p w14:paraId="068F0356" w14:textId="77777777" w:rsidR="005F44CA" w:rsidRPr="00CF5812" w:rsidRDefault="004B4F90"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74147198"/>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NO</w:t>
            </w:r>
          </w:p>
        </w:tc>
      </w:tr>
      <w:tr w:rsidR="005F44CA" w:rsidRPr="00CF5812" w14:paraId="3F689323" w14:textId="77777777" w:rsidTr="00370408">
        <w:trPr>
          <w:trHeight w:val="80"/>
        </w:trPr>
        <w:tc>
          <w:tcPr>
            <w:tcW w:w="1485" w:type="dxa"/>
            <w:shd w:val="clear" w:color="auto" w:fill="F2F2F2"/>
            <w:vAlign w:val="center"/>
          </w:tcPr>
          <w:p w14:paraId="39A82CF6"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Location and time of instruction</w:t>
            </w:r>
          </w:p>
        </w:tc>
        <w:tc>
          <w:tcPr>
            <w:tcW w:w="3188" w:type="dxa"/>
            <w:gridSpan w:val="9"/>
            <w:vAlign w:val="center"/>
          </w:tcPr>
          <w:p w14:paraId="03D1BC5A" w14:textId="305F2CED" w:rsidR="005F44CA" w:rsidRPr="002F387C" w:rsidRDefault="002F387C" w:rsidP="00A14666">
            <w:pPr>
              <w:spacing w:before="20" w:after="20"/>
              <w:rPr>
                <w:rFonts w:ascii="Merriweather" w:hAnsi="Merriweather"/>
                <w:bCs/>
                <w:sz w:val="18"/>
                <w:szCs w:val="20"/>
              </w:rPr>
            </w:pPr>
            <w:r w:rsidRPr="002F387C">
              <w:rPr>
                <w:rFonts w:ascii="Merriweather" w:hAnsi="Merriweather"/>
                <w:bCs/>
                <w:sz w:val="18"/>
                <w:szCs w:val="20"/>
              </w:rPr>
              <w:t>Old Campus</w:t>
            </w:r>
          </w:p>
        </w:tc>
        <w:tc>
          <w:tcPr>
            <w:tcW w:w="2381" w:type="dxa"/>
            <w:gridSpan w:val="8"/>
            <w:shd w:val="clear" w:color="auto" w:fill="F2F2F2"/>
            <w:vAlign w:val="center"/>
          </w:tcPr>
          <w:p w14:paraId="20337A26" w14:textId="77777777" w:rsidR="005F44CA"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 xml:space="preserve">Language(s) in which </w:t>
            </w:r>
          </w:p>
          <w:p w14:paraId="71E1D925" w14:textId="77777777" w:rsidR="005F44CA" w:rsidRPr="00CF5812" w:rsidRDefault="005F44CA" w:rsidP="00A14666">
            <w:pPr>
              <w:tabs>
                <w:tab w:val="left" w:pos="1218"/>
              </w:tabs>
              <w:spacing w:before="20" w:after="20"/>
              <w:jc w:val="right"/>
              <w:rPr>
                <w:rFonts w:ascii="Merriweather" w:hAnsi="Merriweather"/>
                <w:b/>
                <w:color w:val="FF0000"/>
                <w:sz w:val="18"/>
                <w:szCs w:val="20"/>
              </w:rPr>
            </w:pPr>
            <w:r w:rsidRPr="00CF5812">
              <w:rPr>
                <w:rFonts w:ascii="Merriweather" w:hAnsi="Merriweather"/>
                <w:b/>
                <w:sz w:val="18"/>
              </w:rPr>
              <w:t>the course is taught</w:t>
            </w:r>
          </w:p>
        </w:tc>
        <w:tc>
          <w:tcPr>
            <w:tcW w:w="2234" w:type="dxa"/>
            <w:gridSpan w:val="6"/>
            <w:vAlign w:val="center"/>
          </w:tcPr>
          <w:p w14:paraId="00545C61" w14:textId="1AED53AD" w:rsidR="005F44CA" w:rsidRPr="00CF5812" w:rsidRDefault="002F387C" w:rsidP="00A14666">
            <w:pPr>
              <w:tabs>
                <w:tab w:val="left" w:pos="1218"/>
              </w:tabs>
              <w:spacing w:before="20" w:after="20"/>
              <w:rPr>
                <w:rFonts w:ascii="Merriweather" w:hAnsi="Merriweather"/>
                <w:sz w:val="18"/>
                <w:szCs w:val="20"/>
              </w:rPr>
            </w:pPr>
            <w:r>
              <w:rPr>
                <w:rFonts w:ascii="Merriweather" w:hAnsi="Merriweather"/>
                <w:sz w:val="18"/>
                <w:szCs w:val="20"/>
              </w:rPr>
              <w:t>English</w:t>
            </w:r>
          </w:p>
        </w:tc>
      </w:tr>
      <w:tr w:rsidR="005F44CA" w:rsidRPr="00CF5812" w14:paraId="16B96C4D" w14:textId="77777777" w:rsidTr="00370408">
        <w:trPr>
          <w:trHeight w:val="80"/>
        </w:trPr>
        <w:tc>
          <w:tcPr>
            <w:tcW w:w="1485" w:type="dxa"/>
            <w:shd w:val="clear" w:color="auto" w:fill="F2F2F2"/>
            <w:vAlign w:val="center"/>
          </w:tcPr>
          <w:p w14:paraId="29E16B67"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start date</w:t>
            </w:r>
          </w:p>
        </w:tc>
        <w:tc>
          <w:tcPr>
            <w:tcW w:w="3188" w:type="dxa"/>
            <w:gridSpan w:val="9"/>
            <w:vAlign w:val="center"/>
          </w:tcPr>
          <w:p w14:paraId="47E20D6F" w14:textId="3D2EB62C" w:rsidR="005F44CA" w:rsidRPr="002F387C" w:rsidRDefault="002F387C" w:rsidP="00A14666">
            <w:pPr>
              <w:spacing w:before="20" w:after="20"/>
              <w:rPr>
                <w:rFonts w:ascii="Merriweather" w:hAnsi="Merriweather"/>
                <w:bCs/>
                <w:sz w:val="18"/>
                <w:szCs w:val="20"/>
              </w:rPr>
            </w:pPr>
            <w:r w:rsidRPr="002F387C">
              <w:rPr>
                <w:rFonts w:ascii="Merriweather" w:hAnsi="Merriweather"/>
                <w:bCs/>
                <w:sz w:val="18"/>
                <w:szCs w:val="20"/>
              </w:rPr>
              <w:t>0</w:t>
            </w:r>
            <w:r w:rsidR="00617BA9">
              <w:rPr>
                <w:rFonts w:ascii="Merriweather" w:hAnsi="Merriweather"/>
                <w:bCs/>
                <w:sz w:val="18"/>
                <w:szCs w:val="20"/>
              </w:rPr>
              <w:t>6</w:t>
            </w:r>
            <w:r w:rsidRPr="002F387C">
              <w:rPr>
                <w:rFonts w:ascii="Merriweather" w:hAnsi="Merriweather"/>
                <w:bCs/>
                <w:sz w:val="18"/>
                <w:szCs w:val="20"/>
              </w:rPr>
              <w:t>.10.2025</w:t>
            </w:r>
          </w:p>
        </w:tc>
        <w:tc>
          <w:tcPr>
            <w:tcW w:w="2381" w:type="dxa"/>
            <w:gridSpan w:val="8"/>
            <w:shd w:val="clear" w:color="auto" w:fill="F2F2F2"/>
            <w:vAlign w:val="center"/>
          </w:tcPr>
          <w:p w14:paraId="462A2BF2" w14:textId="77777777" w:rsidR="005F44CA" w:rsidRPr="00CF5812"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Course end date</w:t>
            </w:r>
          </w:p>
        </w:tc>
        <w:tc>
          <w:tcPr>
            <w:tcW w:w="2234" w:type="dxa"/>
            <w:gridSpan w:val="6"/>
            <w:vAlign w:val="center"/>
          </w:tcPr>
          <w:p w14:paraId="5AE4CDD6" w14:textId="7C949C81" w:rsidR="005F44CA" w:rsidRPr="00CF5812" w:rsidRDefault="002F387C" w:rsidP="00A14666">
            <w:pPr>
              <w:tabs>
                <w:tab w:val="left" w:pos="1218"/>
              </w:tabs>
              <w:spacing w:before="20" w:after="20"/>
              <w:rPr>
                <w:rFonts w:ascii="Merriweather" w:hAnsi="Merriweather"/>
                <w:sz w:val="18"/>
                <w:szCs w:val="20"/>
              </w:rPr>
            </w:pPr>
            <w:r>
              <w:rPr>
                <w:rFonts w:ascii="Merriweather" w:hAnsi="Merriweather"/>
                <w:sz w:val="18"/>
                <w:szCs w:val="20"/>
              </w:rPr>
              <w:t>23.01.2026</w:t>
            </w:r>
          </w:p>
        </w:tc>
      </w:tr>
      <w:tr w:rsidR="005F44CA" w:rsidRPr="00CF5812" w14:paraId="54E3DF65" w14:textId="77777777" w:rsidTr="00A14666">
        <w:tc>
          <w:tcPr>
            <w:tcW w:w="1485" w:type="dxa"/>
            <w:shd w:val="clear" w:color="auto" w:fill="F2F2F2"/>
          </w:tcPr>
          <w:p w14:paraId="627C8C7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Enrolment requirements</w:t>
            </w:r>
          </w:p>
        </w:tc>
        <w:tc>
          <w:tcPr>
            <w:tcW w:w="7803" w:type="dxa"/>
            <w:gridSpan w:val="23"/>
            <w:vAlign w:val="center"/>
          </w:tcPr>
          <w:p w14:paraId="5F262199" w14:textId="2DF793E9" w:rsidR="005F44CA" w:rsidRPr="00CF5812" w:rsidRDefault="002F387C" w:rsidP="00A14666">
            <w:pPr>
              <w:tabs>
                <w:tab w:val="left" w:pos="1218"/>
              </w:tabs>
              <w:spacing w:before="20" w:after="20"/>
              <w:rPr>
                <w:rFonts w:ascii="Merriweather" w:hAnsi="Merriweather"/>
                <w:sz w:val="18"/>
              </w:rPr>
            </w:pPr>
            <w:r w:rsidRPr="00926DF3">
              <w:rPr>
                <w:rFonts w:ascii="Merriweather" w:hAnsi="Merriweather"/>
                <w:sz w:val="18"/>
                <w:szCs w:val="18"/>
              </w:rPr>
              <w:t xml:space="preserve">Enrolment in the </w:t>
            </w:r>
            <w:r w:rsidR="00617BA9">
              <w:rPr>
                <w:rFonts w:ascii="Merriweather" w:hAnsi="Merriweather"/>
                <w:sz w:val="18"/>
                <w:szCs w:val="18"/>
              </w:rPr>
              <w:t>1st</w:t>
            </w:r>
            <w:r w:rsidRPr="00926DF3">
              <w:rPr>
                <w:rFonts w:ascii="Merriweather" w:hAnsi="Merriweather"/>
                <w:sz w:val="18"/>
                <w:szCs w:val="18"/>
              </w:rPr>
              <w:t xml:space="preserve"> semester of graduate English Studies</w:t>
            </w:r>
          </w:p>
        </w:tc>
      </w:tr>
      <w:tr w:rsidR="005F44CA" w:rsidRPr="00CF5812" w14:paraId="60466A4F" w14:textId="77777777" w:rsidTr="00A14666">
        <w:tc>
          <w:tcPr>
            <w:tcW w:w="9288" w:type="dxa"/>
            <w:gridSpan w:val="24"/>
            <w:shd w:val="clear" w:color="auto" w:fill="D9D9D9"/>
          </w:tcPr>
          <w:p w14:paraId="44FE0659" w14:textId="77777777" w:rsidR="005F44CA" w:rsidRPr="00CF5812" w:rsidRDefault="005F44CA" w:rsidP="00A14666">
            <w:pPr>
              <w:spacing w:before="20" w:after="20"/>
              <w:rPr>
                <w:rFonts w:ascii="Merriweather" w:hAnsi="Merriweather"/>
                <w:sz w:val="18"/>
                <w:szCs w:val="18"/>
              </w:rPr>
            </w:pPr>
          </w:p>
        </w:tc>
      </w:tr>
      <w:tr w:rsidR="005F44CA" w:rsidRPr="00CF5812" w14:paraId="75AE334E" w14:textId="77777777" w:rsidTr="00A14666">
        <w:tc>
          <w:tcPr>
            <w:tcW w:w="1485" w:type="dxa"/>
            <w:shd w:val="clear" w:color="auto" w:fill="F2F2F2"/>
          </w:tcPr>
          <w:p w14:paraId="08693AB6"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coordinator</w:t>
            </w:r>
          </w:p>
        </w:tc>
        <w:tc>
          <w:tcPr>
            <w:tcW w:w="7803" w:type="dxa"/>
            <w:gridSpan w:val="23"/>
            <w:vAlign w:val="center"/>
          </w:tcPr>
          <w:p w14:paraId="47FDFBB5" w14:textId="6BE8A2F6" w:rsidR="005F44CA" w:rsidRPr="00CF5812" w:rsidRDefault="002F387C" w:rsidP="00A14666">
            <w:pPr>
              <w:tabs>
                <w:tab w:val="left" w:pos="1218"/>
              </w:tabs>
              <w:spacing w:before="20" w:after="20"/>
              <w:rPr>
                <w:rFonts w:ascii="Merriweather" w:hAnsi="Merriweather"/>
                <w:sz w:val="18"/>
              </w:rPr>
            </w:pPr>
            <w:r>
              <w:rPr>
                <w:rFonts w:ascii="Merriweather" w:hAnsi="Merriweather"/>
                <w:sz w:val="18"/>
              </w:rPr>
              <w:t>Leonarda Lovrović</w:t>
            </w:r>
          </w:p>
        </w:tc>
      </w:tr>
      <w:tr w:rsidR="005F44CA" w:rsidRPr="00CF5812" w14:paraId="5922D98C" w14:textId="77777777" w:rsidTr="003D36C1">
        <w:tc>
          <w:tcPr>
            <w:tcW w:w="1485" w:type="dxa"/>
            <w:shd w:val="clear" w:color="auto" w:fill="F2F2F2"/>
            <w:vAlign w:val="center"/>
          </w:tcPr>
          <w:p w14:paraId="36F32E66"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2A47CAA9" w14:textId="7EB5725B" w:rsidR="005F44CA" w:rsidRPr="00CF5812" w:rsidRDefault="002F387C" w:rsidP="00A14666">
            <w:pPr>
              <w:tabs>
                <w:tab w:val="left" w:pos="1218"/>
              </w:tabs>
              <w:spacing w:before="20" w:after="20"/>
              <w:rPr>
                <w:rFonts w:ascii="Merriweather" w:hAnsi="Merriweather"/>
                <w:sz w:val="18"/>
              </w:rPr>
            </w:pPr>
            <w:r>
              <w:rPr>
                <w:rFonts w:ascii="Merriweather" w:hAnsi="Merriweather"/>
                <w:sz w:val="16"/>
                <w:szCs w:val="16"/>
              </w:rPr>
              <w:t>llovrovic@unizd.hr</w:t>
            </w:r>
          </w:p>
        </w:tc>
        <w:tc>
          <w:tcPr>
            <w:tcW w:w="1490" w:type="dxa"/>
            <w:gridSpan w:val="7"/>
            <w:shd w:val="clear" w:color="auto" w:fill="F2F2F2"/>
            <w:vAlign w:val="center"/>
          </w:tcPr>
          <w:p w14:paraId="1F367370"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06F75274" w14:textId="24AAF1C8" w:rsidR="005F44CA" w:rsidRPr="00CF5812" w:rsidRDefault="002F387C" w:rsidP="00A14666">
            <w:pPr>
              <w:tabs>
                <w:tab w:val="left" w:pos="1218"/>
              </w:tabs>
              <w:spacing w:before="20" w:after="20"/>
              <w:rPr>
                <w:rFonts w:ascii="Merriweather" w:hAnsi="Merriweather"/>
                <w:sz w:val="18"/>
              </w:rPr>
            </w:pPr>
            <w:r>
              <w:rPr>
                <w:rFonts w:ascii="Merriweather" w:hAnsi="Merriweather"/>
                <w:sz w:val="16"/>
                <w:szCs w:val="16"/>
              </w:rPr>
              <w:t xml:space="preserve">Thursdays from 9-10 a.m. and by appointment </w:t>
            </w:r>
          </w:p>
        </w:tc>
      </w:tr>
      <w:tr w:rsidR="005F44CA" w:rsidRPr="00CF5812" w14:paraId="7EA3A942" w14:textId="77777777" w:rsidTr="00A14666">
        <w:tc>
          <w:tcPr>
            <w:tcW w:w="1485" w:type="dxa"/>
            <w:shd w:val="clear" w:color="auto" w:fill="F2F2F2"/>
          </w:tcPr>
          <w:p w14:paraId="2900AC8C"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instructor</w:t>
            </w:r>
          </w:p>
        </w:tc>
        <w:tc>
          <w:tcPr>
            <w:tcW w:w="7803" w:type="dxa"/>
            <w:gridSpan w:val="23"/>
            <w:vAlign w:val="center"/>
          </w:tcPr>
          <w:p w14:paraId="19E844CA" w14:textId="7AE8C36F" w:rsidR="005F44CA" w:rsidRPr="00CF5812" w:rsidRDefault="002F387C" w:rsidP="00A14666">
            <w:pPr>
              <w:tabs>
                <w:tab w:val="left" w:pos="1218"/>
              </w:tabs>
              <w:spacing w:before="20" w:after="20"/>
              <w:rPr>
                <w:rFonts w:ascii="Merriweather" w:hAnsi="Merriweather"/>
                <w:sz w:val="18"/>
              </w:rPr>
            </w:pPr>
            <w:r>
              <w:rPr>
                <w:rFonts w:ascii="Merriweather" w:hAnsi="Merriweather"/>
                <w:sz w:val="18"/>
              </w:rPr>
              <w:t>Leonarda Lovrović</w:t>
            </w:r>
          </w:p>
        </w:tc>
      </w:tr>
      <w:tr w:rsidR="005F44CA" w:rsidRPr="00CF5812" w14:paraId="1AC8A193" w14:textId="77777777" w:rsidTr="003D36C1">
        <w:tc>
          <w:tcPr>
            <w:tcW w:w="1485" w:type="dxa"/>
            <w:shd w:val="clear" w:color="auto" w:fill="F2F2F2"/>
            <w:vAlign w:val="center"/>
          </w:tcPr>
          <w:p w14:paraId="67A14BCD"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31E5D702" w14:textId="70629777" w:rsidR="005F44CA" w:rsidRPr="00CF5812" w:rsidRDefault="002F387C" w:rsidP="00A14666">
            <w:pPr>
              <w:tabs>
                <w:tab w:val="left" w:pos="1218"/>
              </w:tabs>
              <w:spacing w:before="20" w:after="20"/>
              <w:rPr>
                <w:rFonts w:ascii="Merriweather" w:hAnsi="Merriweather"/>
                <w:sz w:val="18"/>
              </w:rPr>
            </w:pPr>
            <w:r>
              <w:rPr>
                <w:rFonts w:ascii="Merriweather" w:hAnsi="Merriweather"/>
                <w:sz w:val="16"/>
                <w:szCs w:val="16"/>
              </w:rPr>
              <w:t>llovrovic@unizd.hr</w:t>
            </w:r>
          </w:p>
        </w:tc>
        <w:tc>
          <w:tcPr>
            <w:tcW w:w="1490" w:type="dxa"/>
            <w:gridSpan w:val="7"/>
            <w:shd w:val="clear" w:color="auto" w:fill="F2F2F2"/>
            <w:vAlign w:val="center"/>
          </w:tcPr>
          <w:p w14:paraId="597631E8"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26656461" w14:textId="61E59898" w:rsidR="005F44CA" w:rsidRPr="00CF5812" w:rsidRDefault="002F387C" w:rsidP="00A14666">
            <w:pPr>
              <w:tabs>
                <w:tab w:val="left" w:pos="1218"/>
              </w:tabs>
              <w:spacing w:before="20" w:after="20"/>
              <w:rPr>
                <w:rFonts w:ascii="Merriweather" w:hAnsi="Merriweather"/>
                <w:sz w:val="18"/>
              </w:rPr>
            </w:pPr>
            <w:r>
              <w:rPr>
                <w:rFonts w:ascii="Merriweather" w:hAnsi="Merriweather"/>
                <w:sz w:val="16"/>
                <w:szCs w:val="16"/>
              </w:rPr>
              <w:t>Thursdays from 9-10 a.m. and by appointment</w:t>
            </w:r>
          </w:p>
        </w:tc>
      </w:tr>
      <w:tr w:rsidR="005F44CA" w:rsidRPr="00CF5812" w14:paraId="1E095F20" w14:textId="77777777" w:rsidTr="00A14666">
        <w:tc>
          <w:tcPr>
            <w:tcW w:w="1485" w:type="dxa"/>
            <w:shd w:val="clear" w:color="auto" w:fill="F2F2F2"/>
          </w:tcPr>
          <w:p w14:paraId="1DEB510E"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679158F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4E0E84CC"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5C483CDE" w14:textId="77777777" w:rsidTr="003D36C1">
        <w:tc>
          <w:tcPr>
            <w:tcW w:w="1485" w:type="dxa"/>
            <w:shd w:val="clear" w:color="auto" w:fill="F2F2F2"/>
            <w:vAlign w:val="center"/>
          </w:tcPr>
          <w:p w14:paraId="6893205F"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6F4DBCDE" w14:textId="77777777" w:rsidR="005F44CA" w:rsidRPr="00CF5812" w:rsidRDefault="005F44CA" w:rsidP="00A14666">
            <w:pPr>
              <w:tabs>
                <w:tab w:val="left" w:pos="1218"/>
              </w:tabs>
              <w:spacing w:before="20" w:after="20"/>
              <w:rPr>
                <w:rFonts w:ascii="Merriweather" w:hAnsi="Merriweather"/>
                <w:sz w:val="18"/>
              </w:rPr>
            </w:pPr>
          </w:p>
        </w:tc>
        <w:tc>
          <w:tcPr>
            <w:tcW w:w="1490" w:type="dxa"/>
            <w:gridSpan w:val="7"/>
            <w:shd w:val="clear" w:color="auto" w:fill="F2F2F2"/>
            <w:vAlign w:val="center"/>
          </w:tcPr>
          <w:p w14:paraId="1453811E"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628D2819"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584FF001" w14:textId="77777777" w:rsidTr="00A14666">
        <w:tc>
          <w:tcPr>
            <w:tcW w:w="1485" w:type="dxa"/>
            <w:shd w:val="clear" w:color="auto" w:fill="F2F2F2"/>
          </w:tcPr>
          <w:p w14:paraId="5A53FF2B"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6370EB63"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7E031BD7"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7747753C" w14:textId="77777777" w:rsidTr="003D36C1">
        <w:tc>
          <w:tcPr>
            <w:tcW w:w="1485" w:type="dxa"/>
            <w:shd w:val="clear" w:color="auto" w:fill="F2F2F2"/>
            <w:vAlign w:val="center"/>
          </w:tcPr>
          <w:p w14:paraId="0DB73B98"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4975F8E8" w14:textId="77777777" w:rsidR="005F44CA" w:rsidRPr="00CF5812" w:rsidRDefault="005F44CA" w:rsidP="00A14666">
            <w:pPr>
              <w:tabs>
                <w:tab w:val="left" w:pos="1218"/>
              </w:tabs>
              <w:spacing w:before="20" w:after="20"/>
              <w:rPr>
                <w:rFonts w:ascii="Merriweather" w:hAnsi="Merriweather"/>
                <w:sz w:val="18"/>
              </w:rPr>
            </w:pPr>
          </w:p>
        </w:tc>
        <w:tc>
          <w:tcPr>
            <w:tcW w:w="1490" w:type="dxa"/>
            <w:gridSpan w:val="7"/>
            <w:shd w:val="clear" w:color="auto" w:fill="F2F2F2"/>
            <w:vAlign w:val="center"/>
          </w:tcPr>
          <w:p w14:paraId="4DDAA915"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58956B6F"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693714F3" w14:textId="77777777" w:rsidTr="00A14666">
        <w:tc>
          <w:tcPr>
            <w:tcW w:w="9288" w:type="dxa"/>
            <w:gridSpan w:val="24"/>
            <w:shd w:val="clear" w:color="auto" w:fill="D9D9D9"/>
          </w:tcPr>
          <w:p w14:paraId="0B697EEE" w14:textId="77777777" w:rsidR="005F44CA" w:rsidRPr="00CF5812" w:rsidRDefault="005F44CA" w:rsidP="00A14666">
            <w:pPr>
              <w:tabs>
                <w:tab w:val="left" w:pos="1218"/>
              </w:tabs>
              <w:spacing w:before="20" w:after="20"/>
              <w:rPr>
                <w:rFonts w:ascii="Merriweather" w:hAnsi="Merriweather"/>
                <w:sz w:val="18"/>
                <w:szCs w:val="18"/>
              </w:rPr>
            </w:pPr>
          </w:p>
        </w:tc>
      </w:tr>
      <w:tr w:rsidR="005F44CA" w:rsidRPr="00CF5812" w14:paraId="764546FA" w14:textId="77777777" w:rsidTr="00A14666">
        <w:tc>
          <w:tcPr>
            <w:tcW w:w="1485" w:type="dxa"/>
            <w:vMerge w:val="restart"/>
            <w:shd w:val="clear" w:color="auto" w:fill="F2F2F2"/>
            <w:vAlign w:val="center"/>
          </w:tcPr>
          <w:p w14:paraId="012B99BB"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Mode of teaching</w:t>
            </w:r>
          </w:p>
        </w:tc>
        <w:tc>
          <w:tcPr>
            <w:tcW w:w="1638" w:type="dxa"/>
            <w:gridSpan w:val="4"/>
            <w:vAlign w:val="center"/>
          </w:tcPr>
          <w:p w14:paraId="00B53A2F" w14:textId="77777777" w:rsidR="005F44CA" w:rsidRPr="00CD7933" w:rsidRDefault="004B4F9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822721302"/>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Lectures</w:t>
            </w:r>
          </w:p>
        </w:tc>
        <w:tc>
          <w:tcPr>
            <w:tcW w:w="1550" w:type="dxa"/>
            <w:gridSpan w:val="5"/>
            <w:vAlign w:val="center"/>
          </w:tcPr>
          <w:p w14:paraId="4385C6BC" w14:textId="77777777" w:rsidR="005F44CA" w:rsidRPr="00CD7933" w:rsidRDefault="004B4F9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501854496"/>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Seminars and workshops</w:t>
            </w:r>
          </w:p>
        </w:tc>
        <w:tc>
          <w:tcPr>
            <w:tcW w:w="1854" w:type="dxa"/>
            <w:gridSpan w:val="5"/>
            <w:vAlign w:val="center"/>
          </w:tcPr>
          <w:p w14:paraId="7E25FF55" w14:textId="12959A79" w:rsidR="005F44CA" w:rsidRPr="00CD7933" w:rsidRDefault="004B4F9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2074550208"/>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Exercises</w:t>
            </w:r>
          </w:p>
        </w:tc>
        <w:tc>
          <w:tcPr>
            <w:tcW w:w="1776" w:type="dxa"/>
            <w:gridSpan w:val="8"/>
            <w:vAlign w:val="center"/>
          </w:tcPr>
          <w:p w14:paraId="12C15A17" w14:textId="097D4D44" w:rsidR="005F44CA" w:rsidRPr="00CD7933" w:rsidRDefault="004B4F9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490106094"/>
                <w14:checkbox>
                  <w14:checked w14:val="0"/>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E-learning</w:t>
            </w:r>
          </w:p>
        </w:tc>
        <w:tc>
          <w:tcPr>
            <w:tcW w:w="985" w:type="dxa"/>
            <w:vAlign w:val="center"/>
          </w:tcPr>
          <w:p w14:paraId="1EA9E1B9" w14:textId="77777777" w:rsidR="005F44CA" w:rsidRPr="00CD7933" w:rsidRDefault="004B4F9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425182061"/>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Field work</w:t>
            </w:r>
          </w:p>
        </w:tc>
      </w:tr>
      <w:tr w:rsidR="005F44CA" w:rsidRPr="00CF5812" w14:paraId="3150F99B" w14:textId="77777777" w:rsidTr="00A14666">
        <w:tc>
          <w:tcPr>
            <w:tcW w:w="1485" w:type="dxa"/>
            <w:vMerge/>
            <w:shd w:val="clear" w:color="auto" w:fill="F2F2F2"/>
          </w:tcPr>
          <w:p w14:paraId="5AC0DDAE"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3405359A" w14:textId="79813136" w:rsidR="005F44CA" w:rsidRPr="00CD7933" w:rsidRDefault="004B4F9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961375"/>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Individual assignments</w:t>
            </w:r>
          </w:p>
        </w:tc>
        <w:tc>
          <w:tcPr>
            <w:tcW w:w="1550" w:type="dxa"/>
            <w:gridSpan w:val="5"/>
            <w:vAlign w:val="center"/>
          </w:tcPr>
          <w:p w14:paraId="46E6232C" w14:textId="6B228233" w:rsidR="005F44CA" w:rsidRPr="00CD7933" w:rsidRDefault="004B4F9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44505967"/>
                <w14:checkbox>
                  <w14:checked w14:val="0"/>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Multimedia and network</w:t>
            </w:r>
          </w:p>
        </w:tc>
        <w:tc>
          <w:tcPr>
            <w:tcW w:w="1854" w:type="dxa"/>
            <w:gridSpan w:val="5"/>
            <w:vAlign w:val="center"/>
          </w:tcPr>
          <w:p w14:paraId="05E01ABE" w14:textId="77777777" w:rsidR="005F44CA" w:rsidRPr="00CD7933" w:rsidRDefault="004B4F9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3133608"/>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Laboratory</w:t>
            </w:r>
          </w:p>
        </w:tc>
        <w:tc>
          <w:tcPr>
            <w:tcW w:w="1776" w:type="dxa"/>
            <w:gridSpan w:val="8"/>
            <w:vAlign w:val="center"/>
          </w:tcPr>
          <w:p w14:paraId="016E90A4" w14:textId="77777777" w:rsidR="005F44CA" w:rsidRPr="00CD7933" w:rsidRDefault="004B4F9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79781208"/>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Mentoring</w:t>
            </w:r>
          </w:p>
        </w:tc>
        <w:tc>
          <w:tcPr>
            <w:tcW w:w="985" w:type="dxa"/>
            <w:vAlign w:val="center"/>
          </w:tcPr>
          <w:p w14:paraId="09AF9E1A" w14:textId="77777777" w:rsidR="005F44CA" w:rsidRPr="00CD7933" w:rsidRDefault="004B4F9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26590404"/>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Other</w:t>
            </w:r>
          </w:p>
        </w:tc>
      </w:tr>
      <w:tr w:rsidR="005F44CA" w:rsidRPr="00CF5812" w14:paraId="757CD607" w14:textId="77777777" w:rsidTr="00A14666">
        <w:tc>
          <w:tcPr>
            <w:tcW w:w="3123" w:type="dxa"/>
            <w:gridSpan w:val="5"/>
            <w:shd w:val="clear" w:color="auto" w:fill="F2F2F2"/>
          </w:tcPr>
          <w:p w14:paraId="0A846A18"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Learning outcomes</w:t>
            </w:r>
          </w:p>
        </w:tc>
        <w:tc>
          <w:tcPr>
            <w:tcW w:w="6165" w:type="dxa"/>
            <w:gridSpan w:val="19"/>
            <w:vAlign w:val="center"/>
          </w:tcPr>
          <w:p w14:paraId="45DAA038" w14:textId="77777777" w:rsidR="00617BA9" w:rsidRPr="004B4F90" w:rsidRDefault="00617BA9" w:rsidP="00617BA9">
            <w:pPr>
              <w:spacing w:before="0" w:after="0"/>
              <w:rPr>
                <w:rFonts w:ascii="Merriweather" w:hAnsi="Merriweather"/>
                <w:sz w:val="18"/>
                <w:szCs w:val="18"/>
              </w:rPr>
            </w:pPr>
            <w:r w:rsidRPr="004B4F90">
              <w:rPr>
                <w:rFonts w:ascii="Merriweather" w:hAnsi="Merriweather"/>
                <w:sz w:val="18"/>
                <w:szCs w:val="18"/>
              </w:rPr>
              <w:t>Upon completion of the course students will be able to:</w:t>
            </w:r>
          </w:p>
          <w:p w14:paraId="6F4168AC" w14:textId="77777777" w:rsidR="00617BA9" w:rsidRPr="004B4F90" w:rsidRDefault="00617BA9" w:rsidP="00617BA9">
            <w:pPr>
              <w:numPr>
                <w:ilvl w:val="0"/>
                <w:numId w:val="1"/>
              </w:numPr>
              <w:spacing w:before="0" w:after="0"/>
              <w:rPr>
                <w:rFonts w:ascii="Merriweather" w:hAnsi="Merriweather"/>
                <w:sz w:val="18"/>
                <w:szCs w:val="18"/>
              </w:rPr>
            </w:pPr>
            <w:r w:rsidRPr="004B4F90">
              <w:rPr>
                <w:rFonts w:ascii="Merriweather" w:hAnsi="Merriweather"/>
                <w:sz w:val="18"/>
                <w:szCs w:val="18"/>
              </w:rPr>
              <w:t>use different reading strategies,</w:t>
            </w:r>
          </w:p>
          <w:p w14:paraId="3B5970A4" w14:textId="77777777" w:rsidR="00617BA9" w:rsidRPr="004B4F90" w:rsidRDefault="00617BA9" w:rsidP="00617BA9">
            <w:pPr>
              <w:numPr>
                <w:ilvl w:val="0"/>
                <w:numId w:val="1"/>
              </w:numPr>
              <w:spacing w:before="0" w:after="0"/>
              <w:rPr>
                <w:rFonts w:ascii="Merriweather" w:hAnsi="Merriweather"/>
                <w:sz w:val="18"/>
                <w:szCs w:val="18"/>
              </w:rPr>
            </w:pPr>
            <w:r w:rsidRPr="004B4F90">
              <w:rPr>
                <w:rFonts w:ascii="Merriweather" w:hAnsi="Merriweather"/>
                <w:sz w:val="18"/>
                <w:szCs w:val="18"/>
              </w:rPr>
              <w:lastRenderedPageBreak/>
              <w:t>write essays and summaries,</w:t>
            </w:r>
          </w:p>
          <w:p w14:paraId="71431B9E" w14:textId="77777777" w:rsidR="00617BA9" w:rsidRPr="004B4F90" w:rsidRDefault="00617BA9" w:rsidP="00617BA9">
            <w:pPr>
              <w:numPr>
                <w:ilvl w:val="0"/>
                <w:numId w:val="1"/>
              </w:numPr>
              <w:spacing w:before="0" w:after="0"/>
              <w:rPr>
                <w:rFonts w:ascii="Merriweather" w:hAnsi="Merriweather"/>
                <w:sz w:val="18"/>
                <w:szCs w:val="18"/>
              </w:rPr>
            </w:pPr>
            <w:r w:rsidRPr="004B4F90">
              <w:rPr>
                <w:rFonts w:ascii="Merriweather" w:hAnsi="Merriweather"/>
                <w:sz w:val="18"/>
                <w:szCs w:val="18"/>
              </w:rPr>
              <w:t xml:space="preserve">support their attitudes using relevant facts and evidence, </w:t>
            </w:r>
          </w:p>
          <w:p w14:paraId="368766A6" w14:textId="77777777" w:rsidR="00617BA9" w:rsidRPr="004B4F90" w:rsidRDefault="00617BA9" w:rsidP="00617BA9">
            <w:pPr>
              <w:numPr>
                <w:ilvl w:val="0"/>
                <w:numId w:val="1"/>
              </w:numPr>
              <w:spacing w:before="0" w:after="0"/>
              <w:rPr>
                <w:rFonts w:ascii="Merriweather" w:hAnsi="Merriweather"/>
                <w:sz w:val="18"/>
                <w:szCs w:val="18"/>
              </w:rPr>
            </w:pPr>
            <w:r w:rsidRPr="004B4F90">
              <w:rPr>
                <w:rFonts w:ascii="Merriweather" w:hAnsi="Merriweather"/>
                <w:sz w:val="18"/>
                <w:szCs w:val="18"/>
              </w:rPr>
              <w:t>self-evaluate and evaluate various pieces of writing,</w:t>
            </w:r>
          </w:p>
          <w:p w14:paraId="0379B7AA" w14:textId="77777777" w:rsidR="00617BA9" w:rsidRPr="004B4F90" w:rsidRDefault="00617BA9" w:rsidP="00617BA9">
            <w:pPr>
              <w:numPr>
                <w:ilvl w:val="0"/>
                <w:numId w:val="1"/>
              </w:numPr>
              <w:spacing w:before="0" w:after="0"/>
              <w:rPr>
                <w:rFonts w:ascii="Merriweather" w:hAnsi="Merriweather"/>
                <w:sz w:val="18"/>
                <w:szCs w:val="18"/>
              </w:rPr>
            </w:pPr>
            <w:r w:rsidRPr="004B4F90">
              <w:rPr>
                <w:rFonts w:ascii="Merriweather" w:hAnsi="Merriweather"/>
                <w:sz w:val="18"/>
                <w:szCs w:val="18"/>
              </w:rPr>
              <w:t>judge and evaluate opinions,</w:t>
            </w:r>
          </w:p>
          <w:p w14:paraId="6F87A190" w14:textId="77777777" w:rsidR="00617BA9" w:rsidRPr="004B4F90" w:rsidRDefault="00617BA9" w:rsidP="00617BA9">
            <w:pPr>
              <w:numPr>
                <w:ilvl w:val="0"/>
                <w:numId w:val="1"/>
              </w:numPr>
              <w:spacing w:before="0" w:after="0"/>
              <w:rPr>
                <w:rFonts w:ascii="Merriweather" w:hAnsi="Merriweather"/>
                <w:sz w:val="18"/>
                <w:szCs w:val="18"/>
              </w:rPr>
            </w:pPr>
            <w:r w:rsidRPr="004B4F90">
              <w:rPr>
                <w:rFonts w:ascii="Merriweather" w:hAnsi="Merriweather"/>
                <w:sz w:val="18"/>
                <w:szCs w:val="18"/>
              </w:rPr>
              <w:t>use advanced vocabulary (idioms, phrasal verbs, collocations),</w:t>
            </w:r>
          </w:p>
          <w:p w14:paraId="414E02FB" w14:textId="77777777" w:rsidR="00617BA9" w:rsidRPr="004B4F90" w:rsidRDefault="00617BA9" w:rsidP="00617BA9">
            <w:pPr>
              <w:numPr>
                <w:ilvl w:val="0"/>
                <w:numId w:val="1"/>
              </w:numPr>
              <w:spacing w:before="0" w:after="0"/>
              <w:rPr>
                <w:rFonts w:ascii="Merriweather" w:hAnsi="Merriweather"/>
                <w:sz w:val="18"/>
                <w:szCs w:val="18"/>
              </w:rPr>
            </w:pPr>
            <w:r w:rsidRPr="004B4F90">
              <w:rPr>
                <w:rFonts w:ascii="Merriweather" w:hAnsi="Merriweather"/>
                <w:sz w:val="18"/>
                <w:szCs w:val="18"/>
              </w:rPr>
              <w:t>use complex grammatical structures,</w:t>
            </w:r>
          </w:p>
          <w:p w14:paraId="68D51FC9" w14:textId="77777777" w:rsidR="00617BA9" w:rsidRPr="004B4F90" w:rsidRDefault="00617BA9" w:rsidP="00617BA9">
            <w:pPr>
              <w:numPr>
                <w:ilvl w:val="0"/>
                <w:numId w:val="1"/>
              </w:numPr>
              <w:spacing w:before="0" w:after="0"/>
              <w:rPr>
                <w:rFonts w:ascii="Merriweather" w:hAnsi="Merriweather"/>
                <w:sz w:val="18"/>
                <w:szCs w:val="18"/>
              </w:rPr>
            </w:pPr>
            <w:r w:rsidRPr="004B4F90">
              <w:rPr>
                <w:rFonts w:ascii="Merriweather" w:hAnsi="Merriweather"/>
                <w:sz w:val="18"/>
                <w:szCs w:val="18"/>
              </w:rPr>
              <w:t xml:space="preserve">translate longer texts, </w:t>
            </w:r>
          </w:p>
          <w:p w14:paraId="14E6CE16" w14:textId="53316298" w:rsidR="005F44CA" w:rsidRPr="004B4F90" w:rsidRDefault="00617BA9" w:rsidP="00617BA9">
            <w:pPr>
              <w:numPr>
                <w:ilvl w:val="0"/>
                <w:numId w:val="1"/>
              </w:numPr>
              <w:spacing w:before="0" w:after="0"/>
              <w:jc w:val="both"/>
              <w:rPr>
                <w:rFonts w:ascii="Merriweather" w:hAnsi="Merriweather"/>
                <w:sz w:val="18"/>
                <w:szCs w:val="18"/>
              </w:rPr>
            </w:pPr>
            <w:r w:rsidRPr="004B4F90">
              <w:rPr>
                <w:rFonts w:ascii="Merriweather" w:hAnsi="Merriweather"/>
                <w:sz w:val="18"/>
                <w:szCs w:val="18"/>
              </w:rPr>
              <w:t>understand the culture and social life of the English-speaking countries.</w:t>
            </w:r>
          </w:p>
        </w:tc>
      </w:tr>
      <w:tr w:rsidR="005F44CA" w:rsidRPr="00CF5812" w14:paraId="1308F067" w14:textId="77777777" w:rsidTr="00A14666">
        <w:tc>
          <w:tcPr>
            <w:tcW w:w="3123" w:type="dxa"/>
            <w:gridSpan w:val="5"/>
            <w:shd w:val="clear" w:color="auto" w:fill="F2F2F2"/>
          </w:tcPr>
          <w:p w14:paraId="512BBD4C"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Learning outcomes at the Programme level</w:t>
            </w:r>
          </w:p>
        </w:tc>
        <w:tc>
          <w:tcPr>
            <w:tcW w:w="6165" w:type="dxa"/>
            <w:gridSpan w:val="19"/>
            <w:vAlign w:val="center"/>
          </w:tcPr>
          <w:p w14:paraId="0179A02D" w14:textId="77777777" w:rsidR="00617BA9" w:rsidRPr="004B4F90" w:rsidRDefault="00617BA9" w:rsidP="00617BA9">
            <w:pPr>
              <w:spacing w:before="0" w:after="0"/>
              <w:rPr>
                <w:rFonts w:ascii="Merriweather" w:hAnsi="Merriweather"/>
                <w:sz w:val="18"/>
                <w:szCs w:val="18"/>
              </w:rPr>
            </w:pPr>
            <w:r w:rsidRPr="004B4F90">
              <w:rPr>
                <w:rFonts w:ascii="Merriweather" w:hAnsi="Merriweather"/>
                <w:sz w:val="18"/>
                <w:szCs w:val="18"/>
              </w:rPr>
              <w:t>Upon completion of the course students will be able to:</w:t>
            </w:r>
          </w:p>
          <w:p w14:paraId="32027D25" w14:textId="77777777" w:rsidR="00617BA9" w:rsidRPr="004B4F90" w:rsidRDefault="00617BA9" w:rsidP="00617BA9">
            <w:pPr>
              <w:numPr>
                <w:ilvl w:val="0"/>
                <w:numId w:val="2"/>
              </w:numPr>
              <w:shd w:val="clear" w:color="auto" w:fill="FFFFFF"/>
              <w:spacing w:before="0" w:after="0" w:line="276" w:lineRule="auto"/>
              <w:contextualSpacing/>
              <w:textAlignment w:val="baseline"/>
              <w:rPr>
                <w:rFonts w:ascii="Merriweather" w:eastAsia="Times New Roman" w:hAnsi="Merriweather"/>
                <w:sz w:val="18"/>
                <w:szCs w:val="18"/>
                <w:lang w:eastAsia="hr-HR"/>
              </w:rPr>
            </w:pPr>
            <w:r w:rsidRPr="004B4F90">
              <w:rPr>
                <w:rFonts w:ascii="Merriweather" w:eastAsia="Times New Roman" w:hAnsi="Merriweather"/>
                <w:sz w:val="18"/>
                <w:szCs w:val="18"/>
                <w:lang w:eastAsia="hr-HR"/>
              </w:rPr>
              <w:t>recognise and describe relevant ideas and concepts,</w:t>
            </w:r>
          </w:p>
          <w:p w14:paraId="2487C105" w14:textId="77777777" w:rsidR="00617BA9" w:rsidRPr="004B4F90" w:rsidRDefault="00617BA9" w:rsidP="00617BA9">
            <w:pPr>
              <w:numPr>
                <w:ilvl w:val="0"/>
                <w:numId w:val="2"/>
              </w:numPr>
              <w:shd w:val="clear" w:color="auto" w:fill="FFFFFF"/>
              <w:spacing w:before="0" w:after="0" w:line="276" w:lineRule="auto"/>
              <w:contextualSpacing/>
              <w:textAlignment w:val="baseline"/>
              <w:rPr>
                <w:rFonts w:ascii="Merriweather" w:eastAsia="Times New Roman" w:hAnsi="Merriweather"/>
                <w:sz w:val="18"/>
                <w:szCs w:val="18"/>
                <w:lang w:eastAsia="hr-HR"/>
              </w:rPr>
            </w:pPr>
            <w:r w:rsidRPr="004B4F90">
              <w:rPr>
                <w:rFonts w:ascii="Merriweather" w:eastAsia="Times New Roman" w:hAnsi="Merriweather"/>
                <w:sz w:val="18"/>
                <w:szCs w:val="18"/>
                <w:lang w:eastAsia="hr-HR"/>
              </w:rPr>
              <w:t>apply a critical and self-critical approach in argumentation,</w:t>
            </w:r>
          </w:p>
          <w:p w14:paraId="0704B439" w14:textId="77777777" w:rsidR="00617BA9" w:rsidRPr="004B4F90" w:rsidRDefault="00617BA9" w:rsidP="00617BA9">
            <w:pPr>
              <w:numPr>
                <w:ilvl w:val="0"/>
                <w:numId w:val="2"/>
              </w:numPr>
              <w:shd w:val="clear" w:color="auto" w:fill="FFFFFF"/>
              <w:spacing w:before="0" w:after="0" w:line="276" w:lineRule="auto"/>
              <w:contextualSpacing/>
              <w:textAlignment w:val="baseline"/>
              <w:rPr>
                <w:rFonts w:ascii="Merriweather" w:eastAsia="Times New Roman" w:hAnsi="Merriweather"/>
                <w:sz w:val="18"/>
                <w:szCs w:val="18"/>
                <w:lang w:eastAsia="hr-HR"/>
              </w:rPr>
            </w:pPr>
            <w:r w:rsidRPr="004B4F90">
              <w:rPr>
                <w:rFonts w:ascii="Merriweather" w:eastAsia="Times New Roman" w:hAnsi="Merriweather"/>
                <w:sz w:val="18"/>
                <w:szCs w:val="18"/>
                <w:lang w:eastAsia="hr-HR"/>
              </w:rPr>
              <w:t>apply ethical principles in conducting investigations and in resolving issues independently and in a group,</w:t>
            </w:r>
          </w:p>
          <w:p w14:paraId="5A82B0E8" w14:textId="77777777" w:rsidR="00617BA9" w:rsidRPr="004B4F90" w:rsidRDefault="00617BA9" w:rsidP="00617BA9">
            <w:pPr>
              <w:numPr>
                <w:ilvl w:val="0"/>
                <w:numId w:val="2"/>
              </w:numPr>
              <w:shd w:val="clear" w:color="auto" w:fill="FFFFFF"/>
              <w:spacing w:before="0" w:after="0" w:line="276" w:lineRule="auto"/>
              <w:contextualSpacing/>
              <w:textAlignment w:val="baseline"/>
              <w:rPr>
                <w:rFonts w:ascii="Merriweather" w:eastAsia="Times New Roman" w:hAnsi="Merriweather"/>
                <w:sz w:val="18"/>
                <w:szCs w:val="18"/>
                <w:lang w:eastAsia="hr-HR"/>
              </w:rPr>
            </w:pPr>
            <w:r w:rsidRPr="004B4F90">
              <w:rPr>
                <w:rFonts w:ascii="Merriweather" w:eastAsia="Times New Roman" w:hAnsi="Merriweather"/>
                <w:sz w:val="18"/>
                <w:szCs w:val="18"/>
                <w:lang w:eastAsia="hr-HR"/>
              </w:rPr>
              <w:t>consider specific aspects of diversity and multiculturalism,</w:t>
            </w:r>
          </w:p>
          <w:p w14:paraId="62C98D55" w14:textId="77777777" w:rsidR="00617BA9" w:rsidRPr="004B4F90" w:rsidRDefault="00617BA9" w:rsidP="00617BA9">
            <w:pPr>
              <w:numPr>
                <w:ilvl w:val="0"/>
                <w:numId w:val="2"/>
              </w:numPr>
              <w:shd w:val="clear" w:color="auto" w:fill="FFFFFF"/>
              <w:spacing w:before="0" w:after="0" w:line="276" w:lineRule="auto"/>
              <w:contextualSpacing/>
              <w:textAlignment w:val="baseline"/>
              <w:rPr>
                <w:rFonts w:ascii="Merriweather" w:eastAsia="Times New Roman" w:hAnsi="Merriweather"/>
                <w:sz w:val="18"/>
                <w:szCs w:val="18"/>
                <w:lang w:eastAsia="hr-HR"/>
              </w:rPr>
            </w:pPr>
            <w:r w:rsidRPr="004B4F90">
              <w:rPr>
                <w:rFonts w:ascii="Merriweather" w:eastAsia="Times New Roman" w:hAnsi="Merriweather"/>
                <w:sz w:val="18"/>
                <w:szCs w:val="18"/>
                <w:lang w:eastAsia="hr-HR"/>
              </w:rPr>
              <w:t>assess the importance of working in an international context,</w:t>
            </w:r>
          </w:p>
          <w:p w14:paraId="693FDE54" w14:textId="77777777" w:rsidR="00617BA9" w:rsidRPr="004B4F90" w:rsidRDefault="00617BA9" w:rsidP="00617BA9">
            <w:pPr>
              <w:numPr>
                <w:ilvl w:val="0"/>
                <w:numId w:val="2"/>
              </w:numPr>
              <w:shd w:val="clear" w:color="auto" w:fill="FFFFFF"/>
              <w:spacing w:before="0" w:after="0" w:line="276" w:lineRule="auto"/>
              <w:contextualSpacing/>
              <w:textAlignment w:val="baseline"/>
              <w:rPr>
                <w:rFonts w:ascii="Merriweather" w:eastAsia="Times New Roman" w:hAnsi="Merriweather"/>
                <w:sz w:val="18"/>
                <w:szCs w:val="18"/>
                <w:lang w:eastAsia="hr-HR"/>
              </w:rPr>
            </w:pPr>
            <w:r w:rsidRPr="004B4F90">
              <w:rPr>
                <w:rFonts w:ascii="Merriweather" w:eastAsia="Times New Roman" w:hAnsi="Merriweather"/>
                <w:sz w:val="18"/>
                <w:szCs w:val="18"/>
                <w:lang w:eastAsia="hr-HR"/>
              </w:rPr>
              <w:t>read, write, listen and speak the English language at the C2 level - use complex grammatical structures in oral and written communication, as well as be able to critically think and discuss various topics using advanced vocabulary in the English language,</w:t>
            </w:r>
          </w:p>
          <w:p w14:paraId="1609DA50" w14:textId="52411E4C" w:rsidR="005F44CA" w:rsidRPr="00DE03E1" w:rsidRDefault="00617BA9" w:rsidP="00617BA9">
            <w:pPr>
              <w:numPr>
                <w:ilvl w:val="0"/>
                <w:numId w:val="2"/>
              </w:numPr>
              <w:spacing w:before="0" w:after="0"/>
              <w:rPr>
                <w:rFonts w:ascii="Merriweather" w:hAnsi="Merriweather"/>
                <w:color w:val="000000"/>
                <w:sz w:val="18"/>
                <w:szCs w:val="18"/>
              </w:rPr>
            </w:pPr>
            <w:r w:rsidRPr="004B4F90">
              <w:rPr>
                <w:rFonts w:ascii="Merriweather" w:eastAsia="Times New Roman" w:hAnsi="Merriweather"/>
                <w:sz w:val="18"/>
                <w:szCs w:val="18"/>
                <w:lang w:eastAsia="hr-HR"/>
              </w:rPr>
              <w:t>translate texts and speech from English into Croatian and vice versa respecting the cultural context.</w:t>
            </w:r>
          </w:p>
        </w:tc>
      </w:tr>
      <w:tr w:rsidR="005F44CA" w:rsidRPr="00CF5812" w14:paraId="3EE6D300" w14:textId="77777777" w:rsidTr="00A14666">
        <w:tc>
          <w:tcPr>
            <w:tcW w:w="9288" w:type="dxa"/>
            <w:gridSpan w:val="24"/>
            <w:shd w:val="clear" w:color="auto" w:fill="D9D9D9"/>
          </w:tcPr>
          <w:p w14:paraId="58FB61E1" w14:textId="77777777" w:rsidR="005F44CA" w:rsidRPr="00CF5812" w:rsidRDefault="005F44CA" w:rsidP="00A14666">
            <w:pPr>
              <w:spacing w:before="20" w:after="20"/>
              <w:rPr>
                <w:rFonts w:ascii="Merriweather" w:hAnsi="Merriweather"/>
                <w:sz w:val="18"/>
                <w:szCs w:val="20"/>
              </w:rPr>
            </w:pPr>
          </w:p>
        </w:tc>
      </w:tr>
      <w:tr w:rsidR="005F44CA" w:rsidRPr="00CF5812" w14:paraId="073BA603" w14:textId="77777777" w:rsidTr="00A14666">
        <w:trPr>
          <w:trHeight w:val="190"/>
        </w:trPr>
        <w:tc>
          <w:tcPr>
            <w:tcW w:w="1485" w:type="dxa"/>
            <w:vMerge w:val="restart"/>
            <w:shd w:val="clear" w:color="auto" w:fill="F2F2F2"/>
            <w:vAlign w:val="center"/>
          </w:tcPr>
          <w:p w14:paraId="38396DCF"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 xml:space="preserve">Assessment criteria </w:t>
            </w:r>
          </w:p>
        </w:tc>
        <w:tc>
          <w:tcPr>
            <w:tcW w:w="1638" w:type="dxa"/>
            <w:gridSpan w:val="4"/>
            <w:vAlign w:val="center"/>
          </w:tcPr>
          <w:p w14:paraId="0E366AA1" w14:textId="62AB8E43" w:rsidR="005F44CA" w:rsidRPr="00CD7933" w:rsidRDefault="004B4F9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85101601"/>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Class attendance</w:t>
            </w:r>
          </w:p>
        </w:tc>
        <w:tc>
          <w:tcPr>
            <w:tcW w:w="1550" w:type="dxa"/>
            <w:gridSpan w:val="5"/>
            <w:vAlign w:val="center"/>
          </w:tcPr>
          <w:p w14:paraId="58A56074" w14:textId="6FF50CA2" w:rsidR="005F44CA" w:rsidRPr="00CD7933" w:rsidRDefault="004B4F90" w:rsidP="00A14666">
            <w:pPr>
              <w:tabs>
                <w:tab w:val="left" w:pos="1218"/>
              </w:tabs>
              <w:spacing w:before="20" w:after="20"/>
              <w:jc w:val="center"/>
              <w:rPr>
                <w:rFonts w:ascii="Merriweather" w:hAnsi="Merriweather"/>
                <w:sz w:val="16"/>
                <w:vertAlign w:val="superscript"/>
              </w:rPr>
            </w:pPr>
            <w:sdt>
              <w:sdtPr>
                <w:rPr>
                  <w:rFonts w:ascii="Merriweather" w:eastAsia="MS Mincho" w:hAnsi="Merriweather" w:cs="MS Mincho"/>
                  <w:sz w:val="16"/>
                  <w:szCs w:val="18"/>
                </w:rPr>
                <w:id w:val="-1320267691"/>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Preparation for class</w:t>
            </w:r>
          </w:p>
        </w:tc>
        <w:tc>
          <w:tcPr>
            <w:tcW w:w="1854" w:type="dxa"/>
            <w:gridSpan w:val="5"/>
            <w:vAlign w:val="center"/>
          </w:tcPr>
          <w:p w14:paraId="5B72244C" w14:textId="41B74C40" w:rsidR="005F44CA" w:rsidRPr="00CD7933" w:rsidRDefault="004B4F9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08669450"/>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Homework</w:t>
            </w:r>
          </w:p>
        </w:tc>
        <w:tc>
          <w:tcPr>
            <w:tcW w:w="1776" w:type="dxa"/>
            <w:gridSpan w:val="8"/>
            <w:vAlign w:val="center"/>
          </w:tcPr>
          <w:p w14:paraId="44E74F80" w14:textId="69570241" w:rsidR="005F44CA" w:rsidRPr="00CD7933" w:rsidRDefault="004B4F9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884013749"/>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Continuous evaluation</w:t>
            </w:r>
          </w:p>
        </w:tc>
        <w:tc>
          <w:tcPr>
            <w:tcW w:w="985" w:type="dxa"/>
            <w:vAlign w:val="center"/>
          </w:tcPr>
          <w:p w14:paraId="78E1BDCF" w14:textId="77777777" w:rsidR="005F44CA" w:rsidRPr="00CD7933" w:rsidRDefault="004B4F9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66532184"/>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Research</w:t>
            </w:r>
          </w:p>
        </w:tc>
      </w:tr>
      <w:tr w:rsidR="005F44CA" w:rsidRPr="00CF5812" w14:paraId="36ACADE7" w14:textId="77777777" w:rsidTr="00A14666">
        <w:trPr>
          <w:trHeight w:val="190"/>
        </w:trPr>
        <w:tc>
          <w:tcPr>
            <w:tcW w:w="1485" w:type="dxa"/>
            <w:vMerge/>
            <w:shd w:val="clear" w:color="auto" w:fill="F2F2F2"/>
          </w:tcPr>
          <w:p w14:paraId="165C85A7"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768012DC" w14:textId="77777777" w:rsidR="005F44CA" w:rsidRPr="00CD7933" w:rsidRDefault="004B4F9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398136034"/>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Practical work</w:t>
            </w:r>
          </w:p>
        </w:tc>
        <w:tc>
          <w:tcPr>
            <w:tcW w:w="1550" w:type="dxa"/>
            <w:gridSpan w:val="5"/>
            <w:vAlign w:val="center"/>
          </w:tcPr>
          <w:p w14:paraId="2A606ECB" w14:textId="77777777" w:rsidR="005F44CA" w:rsidRPr="00CD7933" w:rsidRDefault="004B4F9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58945367"/>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Experimental work</w:t>
            </w:r>
          </w:p>
        </w:tc>
        <w:tc>
          <w:tcPr>
            <w:tcW w:w="1854" w:type="dxa"/>
            <w:gridSpan w:val="5"/>
            <w:vAlign w:val="center"/>
          </w:tcPr>
          <w:p w14:paraId="508738BD" w14:textId="77777777" w:rsidR="005F44CA" w:rsidRPr="00CD7933" w:rsidRDefault="004B4F9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808401256"/>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Presentation</w:t>
            </w:r>
          </w:p>
        </w:tc>
        <w:tc>
          <w:tcPr>
            <w:tcW w:w="1776" w:type="dxa"/>
            <w:gridSpan w:val="8"/>
            <w:vAlign w:val="center"/>
          </w:tcPr>
          <w:p w14:paraId="6E988013" w14:textId="77777777" w:rsidR="005F44CA" w:rsidRPr="00CD7933" w:rsidRDefault="004B4F9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134325326"/>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Project</w:t>
            </w:r>
          </w:p>
        </w:tc>
        <w:tc>
          <w:tcPr>
            <w:tcW w:w="985" w:type="dxa"/>
            <w:vAlign w:val="center"/>
          </w:tcPr>
          <w:p w14:paraId="6B765BCD" w14:textId="77777777" w:rsidR="005F44CA" w:rsidRPr="00CD7933" w:rsidRDefault="004B4F9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96885576"/>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Seminar</w:t>
            </w:r>
          </w:p>
        </w:tc>
      </w:tr>
      <w:tr w:rsidR="005F44CA" w:rsidRPr="00CF5812" w14:paraId="509A8FCE" w14:textId="77777777" w:rsidTr="00A14666">
        <w:trPr>
          <w:trHeight w:val="190"/>
        </w:trPr>
        <w:tc>
          <w:tcPr>
            <w:tcW w:w="1485" w:type="dxa"/>
            <w:vMerge/>
            <w:shd w:val="clear" w:color="auto" w:fill="F2F2F2"/>
          </w:tcPr>
          <w:p w14:paraId="19983616"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7F5FA22F" w14:textId="40DA4F06" w:rsidR="005F44CA" w:rsidRPr="00CD7933" w:rsidRDefault="004B4F9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023698893"/>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Test(s)</w:t>
            </w:r>
          </w:p>
        </w:tc>
        <w:tc>
          <w:tcPr>
            <w:tcW w:w="1550" w:type="dxa"/>
            <w:gridSpan w:val="5"/>
            <w:vAlign w:val="center"/>
          </w:tcPr>
          <w:p w14:paraId="12DDEE1F" w14:textId="002810EF" w:rsidR="005F44CA" w:rsidRPr="00CD7933" w:rsidRDefault="004B4F9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14882207"/>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Written exam</w:t>
            </w:r>
          </w:p>
        </w:tc>
        <w:tc>
          <w:tcPr>
            <w:tcW w:w="1854" w:type="dxa"/>
            <w:gridSpan w:val="5"/>
            <w:vAlign w:val="center"/>
          </w:tcPr>
          <w:p w14:paraId="6704D747" w14:textId="42ABF883" w:rsidR="005F44CA" w:rsidRPr="00CD7933" w:rsidRDefault="004B4F9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755905834"/>
                <w14:checkbox>
                  <w14:checked w14:val="0"/>
                  <w14:checkedState w14:val="2612" w14:font="MS Gothic"/>
                  <w14:uncheckedState w14:val="2610" w14:font="MS Gothic"/>
                </w14:checkbox>
              </w:sdtPr>
              <w:sdtEndPr/>
              <w:sdtContent>
                <w:r w:rsidR="00617BA9">
                  <w:rPr>
                    <w:rFonts w:ascii="MS Gothic" w:eastAsia="MS Gothic" w:hAnsi="MS Gothic" w:cs="MS Mincho" w:hint="eastAsia"/>
                    <w:sz w:val="16"/>
                    <w:szCs w:val="18"/>
                  </w:rPr>
                  <w:t>☐</w:t>
                </w:r>
              </w:sdtContent>
            </w:sdt>
            <w:r w:rsidR="005F44CA" w:rsidRPr="00CD7933">
              <w:rPr>
                <w:rFonts w:ascii="Merriweather" w:hAnsi="Merriweather"/>
                <w:sz w:val="16"/>
              </w:rPr>
              <w:t xml:space="preserve"> Oral exam</w:t>
            </w:r>
          </w:p>
        </w:tc>
        <w:tc>
          <w:tcPr>
            <w:tcW w:w="2761" w:type="dxa"/>
            <w:gridSpan w:val="9"/>
            <w:vAlign w:val="center"/>
          </w:tcPr>
          <w:p w14:paraId="3FC3AB97" w14:textId="77777777" w:rsidR="005F44CA" w:rsidRPr="00CD7933" w:rsidRDefault="004B4F9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321547941"/>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Other:</w:t>
            </w:r>
          </w:p>
        </w:tc>
      </w:tr>
      <w:tr w:rsidR="005F44CA" w:rsidRPr="00CF5812" w14:paraId="03A1F151" w14:textId="77777777" w:rsidTr="00A14666">
        <w:tc>
          <w:tcPr>
            <w:tcW w:w="1485" w:type="dxa"/>
            <w:shd w:val="clear" w:color="auto" w:fill="F2F2F2"/>
          </w:tcPr>
          <w:p w14:paraId="548BA468"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Conditions for permission to take the exam</w:t>
            </w:r>
          </w:p>
        </w:tc>
        <w:tc>
          <w:tcPr>
            <w:tcW w:w="7803" w:type="dxa"/>
            <w:gridSpan w:val="23"/>
            <w:vAlign w:val="center"/>
          </w:tcPr>
          <w:p w14:paraId="0C2F0A11" w14:textId="1BD9BD3C" w:rsidR="005F44CA" w:rsidRPr="004B4F90" w:rsidRDefault="00617BA9" w:rsidP="00A14666">
            <w:pPr>
              <w:tabs>
                <w:tab w:val="left" w:pos="1218"/>
              </w:tabs>
              <w:spacing w:before="20" w:after="20"/>
              <w:rPr>
                <w:rFonts w:ascii="Merriweather" w:eastAsia="MS Gothic" w:hAnsi="Merriweather"/>
                <w:sz w:val="18"/>
                <w:szCs w:val="18"/>
              </w:rPr>
            </w:pPr>
            <w:r w:rsidRPr="004B4F90">
              <w:rPr>
                <w:rFonts w:ascii="Merriweather" w:hAnsi="Merriweather"/>
                <w:sz w:val="18"/>
                <w:szCs w:val="18"/>
              </w:rPr>
              <w:t xml:space="preserve">Students are due to attend classes, at least </w:t>
            </w:r>
            <w:r w:rsidRPr="004B4F90">
              <w:rPr>
                <w:rFonts w:ascii="Merriweather" w:hAnsi="Merriweather"/>
                <w:sz w:val="18"/>
                <w:szCs w:val="18"/>
              </w:rPr>
              <w:t>8</w:t>
            </w:r>
            <w:r w:rsidRPr="004B4F90">
              <w:rPr>
                <w:rFonts w:ascii="Merriweather" w:hAnsi="Merriweather"/>
                <w:sz w:val="18"/>
                <w:szCs w:val="18"/>
              </w:rPr>
              <w:t>0%</w:t>
            </w:r>
            <w:r w:rsidRPr="004B4F90">
              <w:rPr>
                <w:rFonts w:ascii="Merriweather" w:hAnsi="Merriweather"/>
                <w:sz w:val="18"/>
                <w:szCs w:val="18"/>
              </w:rPr>
              <w:t>, in case of collision 40%</w:t>
            </w:r>
            <w:r w:rsidRPr="004B4F90">
              <w:rPr>
                <w:rFonts w:ascii="Merriweather" w:hAnsi="Merriweather"/>
                <w:sz w:val="18"/>
                <w:szCs w:val="18"/>
              </w:rPr>
              <w:t xml:space="preserve">. Students are to come to classes on time, do tasks, and participate in activities. Students are to take two tests or the final written exam. Tests/the final written exam can be taken only at the scheduled time. Students are to come on time for the test/final written exam; otherwise, they will not be permitted to take it in the due term. Students who do not pass one or both tests are to take the final written exam either in the </w:t>
            </w:r>
            <w:r w:rsidRPr="004B4F90">
              <w:rPr>
                <w:rFonts w:ascii="Merriweather" w:hAnsi="Merriweather"/>
                <w:sz w:val="18"/>
                <w:szCs w:val="18"/>
              </w:rPr>
              <w:t>winter</w:t>
            </w:r>
            <w:r w:rsidRPr="004B4F90">
              <w:rPr>
                <w:rFonts w:ascii="Merriweather" w:hAnsi="Merriweather"/>
                <w:sz w:val="18"/>
                <w:szCs w:val="18"/>
              </w:rPr>
              <w:t xml:space="preserve"> or in the autumn exam period, as well as students who do not accept the test grades.</w:t>
            </w:r>
          </w:p>
        </w:tc>
      </w:tr>
      <w:tr w:rsidR="005F44CA" w:rsidRPr="00CF5812" w14:paraId="5A7BF3D6" w14:textId="77777777" w:rsidTr="00A14666">
        <w:tc>
          <w:tcPr>
            <w:tcW w:w="1485" w:type="dxa"/>
            <w:shd w:val="clear" w:color="auto" w:fill="F2F2F2"/>
          </w:tcPr>
          <w:p w14:paraId="76B35A4F"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Exam periods</w:t>
            </w:r>
          </w:p>
        </w:tc>
        <w:tc>
          <w:tcPr>
            <w:tcW w:w="3188" w:type="dxa"/>
            <w:gridSpan w:val="9"/>
            <w:vAlign w:val="center"/>
          </w:tcPr>
          <w:p w14:paraId="599C7724" w14:textId="48512D5F" w:rsidR="005F44CA" w:rsidRPr="00CF5812" w:rsidRDefault="004B4F9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728342055"/>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8"/>
                    <w:szCs w:val="18"/>
                  </w:rPr>
                  <w:t>☒</w:t>
                </w:r>
              </w:sdtContent>
            </w:sdt>
            <w:r w:rsidR="005F44CA" w:rsidRPr="00CF5812">
              <w:rPr>
                <w:rFonts w:ascii="Merriweather" w:hAnsi="Merriweather"/>
                <w:sz w:val="18"/>
              </w:rPr>
              <w:t xml:space="preserve"> Winter</w:t>
            </w:r>
          </w:p>
        </w:tc>
        <w:tc>
          <w:tcPr>
            <w:tcW w:w="2350" w:type="dxa"/>
            <w:gridSpan w:val="7"/>
            <w:vAlign w:val="center"/>
          </w:tcPr>
          <w:p w14:paraId="62939663" w14:textId="77777777" w:rsidR="005F44CA" w:rsidRPr="00CF5812" w:rsidRDefault="004B4F9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913612873"/>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Summer</w:t>
            </w:r>
          </w:p>
        </w:tc>
        <w:tc>
          <w:tcPr>
            <w:tcW w:w="2265" w:type="dxa"/>
            <w:gridSpan w:val="7"/>
            <w:vAlign w:val="center"/>
          </w:tcPr>
          <w:p w14:paraId="52FD4CE6" w14:textId="4324B61E" w:rsidR="005F44CA" w:rsidRPr="00CF5812" w:rsidRDefault="004B4F9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688258023"/>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8"/>
                    <w:szCs w:val="18"/>
                  </w:rPr>
                  <w:t>☒</w:t>
                </w:r>
              </w:sdtContent>
            </w:sdt>
            <w:r w:rsidR="005F44CA" w:rsidRPr="00CF5812">
              <w:rPr>
                <w:rFonts w:ascii="Merriweather" w:hAnsi="Merriweather"/>
                <w:sz w:val="18"/>
              </w:rPr>
              <w:t xml:space="preserve"> Autumn</w:t>
            </w:r>
            <w:r w:rsidR="005F44CA" w:rsidRPr="00CF5812">
              <w:rPr>
                <w:rFonts w:ascii="Merriweather" w:hAnsi="Merriweather"/>
                <w:sz w:val="18"/>
              </w:rPr>
              <w:softHyphen/>
            </w:r>
          </w:p>
        </w:tc>
      </w:tr>
      <w:tr w:rsidR="005F44CA" w:rsidRPr="00CF5812" w14:paraId="766D7876" w14:textId="77777777" w:rsidTr="00A14666">
        <w:tc>
          <w:tcPr>
            <w:tcW w:w="1485" w:type="dxa"/>
            <w:shd w:val="clear" w:color="auto" w:fill="F2F2F2"/>
          </w:tcPr>
          <w:p w14:paraId="6046423D"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Exam dates</w:t>
            </w:r>
          </w:p>
        </w:tc>
        <w:tc>
          <w:tcPr>
            <w:tcW w:w="3188" w:type="dxa"/>
            <w:gridSpan w:val="9"/>
            <w:vAlign w:val="center"/>
          </w:tcPr>
          <w:p w14:paraId="026814C7" w14:textId="687C6A07" w:rsidR="005F44CA" w:rsidRPr="00CF5812" w:rsidRDefault="00DE03E1" w:rsidP="00A14666">
            <w:pPr>
              <w:tabs>
                <w:tab w:val="left" w:pos="1218"/>
              </w:tabs>
              <w:spacing w:before="20" w:after="20"/>
              <w:jc w:val="center"/>
              <w:rPr>
                <w:rFonts w:ascii="Merriweather" w:hAnsi="Merriweather"/>
                <w:sz w:val="18"/>
              </w:rPr>
            </w:pPr>
            <w:hyperlink r:id="rId8" w:history="1">
              <w:r w:rsidRPr="00DE03E1">
                <w:rPr>
                  <w:rStyle w:val="Hyperlink"/>
                  <w:rFonts w:ascii="Merriweather" w:hAnsi="Merriweather"/>
                  <w:sz w:val="18"/>
                </w:rPr>
                <w:t>https://anglistika.unizd.hr/ispitni-rokovi</w:t>
              </w:r>
            </w:hyperlink>
          </w:p>
        </w:tc>
        <w:tc>
          <w:tcPr>
            <w:tcW w:w="2350" w:type="dxa"/>
            <w:gridSpan w:val="7"/>
            <w:vAlign w:val="center"/>
          </w:tcPr>
          <w:p w14:paraId="6DF1B802" w14:textId="77777777" w:rsidR="005F44CA" w:rsidRPr="00CF5812" w:rsidRDefault="005F44CA" w:rsidP="00A14666">
            <w:pPr>
              <w:tabs>
                <w:tab w:val="left" w:pos="1218"/>
              </w:tabs>
              <w:spacing w:before="20" w:after="20"/>
              <w:jc w:val="center"/>
              <w:rPr>
                <w:rFonts w:ascii="Merriweather" w:hAnsi="Merriweather"/>
                <w:sz w:val="18"/>
              </w:rPr>
            </w:pPr>
          </w:p>
        </w:tc>
        <w:tc>
          <w:tcPr>
            <w:tcW w:w="2265" w:type="dxa"/>
            <w:gridSpan w:val="7"/>
            <w:vAlign w:val="center"/>
          </w:tcPr>
          <w:p w14:paraId="6D2D1AE3" w14:textId="56D1398C" w:rsidR="005F44CA" w:rsidRPr="00CF5812" w:rsidRDefault="00DE03E1" w:rsidP="00A14666">
            <w:pPr>
              <w:tabs>
                <w:tab w:val="left" w:pos="1218"/>
              </w:tabs>
              <w:spacing w:before="20" w:after="20"/>
              <w:jc w:val="center"/>
              <w:rPr>
                <w:rFonts w:ascii="Merriweather" w:hAnsi="Merriweather"/>
                <w:sz w:val="18"/>
              </w:rPr>
            </w:pPr>
            <w:hyperlink r:id="rId9" w:history="1">
              <w:r w:rsidRPr="00DE03E1">
                <w:rPr>
                  <w:rStyle w:val="Hyperlink"/>
                  <w:rFonts w:ascii="Merriweather" w:hAnsi="Merriweather"/>
                  <w:sz w:val="18"/>
                </w:rPr>
                <w:t>https://anglistika.unizd.hr/ispitni-rokovi</w:t>
              </w:r>
            </w:hyperlink>
          </w:p>
        </w:tc>
      </w:tr>
      <w:tr w:rsidR="005F44CA" w:rsidRPr="00CF5812" w14:paraId="3B67F391" w14:textId="77777777" w:rsidTr="00A14666">
        <w:tc>
          <w:tcPr>
            <w:tcW w:w="1485" w:type="dxa"/>
            <w:shd w:val="clear" w:color="auto" w:fill="F2F2F2"/>
          </w:tcPr>
          <w:p w14:paraId="60B34CC3"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description</w:t>
            </w:r>
          </w:p>
        </w:tc>
        <w:tc>
          <w:tcPr>
            <w:tcW w:w="7803" w:type="dxa"/>
            <w:gridSpan w:val="23"/>
            <w:vAlign w:val="center"/>
          </w:tcPr>
          <w:p w14:paraId="5994C575" w14:textId="260A2047" w:rsidR="005F44CA" w:rsidRPr="004B4F90" w:rsidRDefault="004B4F90" w:rsidP="00A14666">
            <w:pPr>
              <w:tabs>
                <w:tab w:val="left" w:pos="1218"/>
              </w:tabs>
              <w:spacing w:before="20" w:after="20"/>
              <w:rPr>
                <w:rFonts w:ascii="Merriweather" w:eastAsia="MS Gothic" w:hAnsi="Merriweather"/>
                <w:sz w:val="18"/>
                <w:szCs w:val="18"/>
              </w:rPr>
            </w:pPr>
            <w:r w:rsidRPr="004B4F90">
              <w:rPr>
                <w:rFonts w:ascii="Merriweather" w:hAnsi="Merriweather"/>
                <w:sz w:val="18"/>
                <w:szCs w:val="18"/>
              </w:rPr>
              <w:t>In the course</w:t>
            </w:r>
            <w:r>
              <w:rPr>
                <w:rFonts w:ascii="Merriweather" w:hAnsi="Merriweather"/>
                <w:sz w:val="18"/>
                <w:szCs w:val="18"/>
              </w:rPr>
              <w:t>,</w:t>
            </w:r>
            <w:r w:rsidRPr="004B4F90">
              <w:rPr>
                <w:rFonts w:ascii="Merriweather" w:hAnsi="Merriweather"/>
                <w:sz w:val="18"/>
                <w:szCs w:val="18"/>
              </w:rPr>
              <w:t xml:space="preserve"> students achieve high standards in all language skills (level C2). They further develop their reading skills through various authentic texts representing different aspects of the culture and social life of the English-speaking countries. Students also write essays and summaries, thus further developing their writing skills. They improve their speaking skills and are encouraged to think critically. They enrich their vocabulary with idioms, collocations, and phrasal verbs. Students translate shorter texts from different fields, thus acquiring some basic principles of translation. The choice of adequate grammatical structures and lexis are the essential components of translation competence, as well as textual competence which includes the ability to notice the differences in the register and to sound natural. Also, students develop learning strategies and are trained for independent work.</w:t>
            </w:r>
          </w:p>
        </w:tc>
      </w:tr>
      <w:tr w:rsidR="005F44CA" w:rsidRPr="00CF5812" w14:paraId="6F8C5F16" w14:textId="77777777" w:rsidTr="00A14666">
        <w:tc>
          <w:tcPr>
            <w:tcW w:w="1485" w:type="dxa"/>
            <w:shd w:val="clear" w:color="auto" w:fill="F2F2F2"/>
          </w:tcPr>
          <w:p w14:paraId="1DF7E841"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content</w:t>
            </w:r>
          </w:p>
        </w:tc>
        <w:tc>
          <w:tcPr>
            <w:tcW w:w="7803" w:type="dxa"/>
            <w:gridSpan w:val="23"/>
          </w:tcPr>
          <w:p w14:paraId="3FF9ABE7" w14:textId="77777777" w:rsidR="004B4F90" w:rsidRPr="004B4F90" w:rsidRDefault="004B4F90" w:rsidP="004B4F90">
            <w:pPr>
              <w:numPr>
                <w:ilvl w:val="0"/>
                <w:numId w:val="4"/>
              </w:numPr>
              <w:tabs>
                <w:tab w:val="left" w:pos="468"/>
              </w:tabs>
              <w:spacing w:before="0" w:after="0"/>
              <w:contextualSpacing/>
              <w:rPr>
                <w:rFonts w:ascii="Merriweather" w:eastAsiaTheme="minorHAnsi" w:hAnsi="Merriweather"/>
                <w:sz w:val="16"/>
                <w:szCs w:val="16"/>
              </w:rPr>
            </w:pPr>
            <w:r w:rsidRPr="004B4F90">
              <w:rPr>
                <w:rFonts w:ascii="Merriweather" w:eastAsiaTheme="minorHAnsi" w:hAnsi="Merriweather"/>
                <w:sz w:val="16"/>
                <w:szCs w:val="16"/>
              </w:rPr>
              <w:t>Introduction to the course</w:t>
            </w:r>
          </w:p>
          <w:p w14:paraId="6844867F"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Reading: newspaper articles</w:t>
            </w:r>
          </w:p>
          <w:p w14:paraId="27E89E37" w14:textId="77777777" w:rsidR="004B4F90" w:rsidRPr="004B4F90" w:rsidRDefault="004B4F90" w:rsidP="004B4F90">
            <w:pPr>
              <w:rPr>
                <w:rFonts w:ascii="Merriweather" w:eastAsiaTheme="minorHAnsi" w:hAnsi="Merriweather"/>
                <w:sz w:val="16"/>
                <w:szCs w:val="16"/>
              </w:rPr>
            </w:pPr>
            <w:r w:rsidRPr="004B4F90">
              <w:rPr>
                <w:rFonts w:ascii="Merriweather" w:eastAsiaTheme="minorHAnsi" w:hAnsi="Merriweather"/>
                <w:sz w:val="16"/>
                <w:szCs w:val="16"/>
              </w:rPr>
              <w:t xml:space="preserve">                   Vocabulary: Economy and finance</w:t>
            </w:r>
          </w:p>
          <w:p w14:paraId="220A62EC"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lastRenderedPageBreak/>
              <w:t>Translation (exercises)</w:t>
            </w:r>
          </w:p>
          <w:p w14:paraId="0381C165" w14:textId="77777777" w:rsidR="004B4F90" w:rsidRPr="004B4F90" w:rsidRDefault="004B4F90" w:rsidP="004B4F90">
            <w:pPr>
              <w:tabs>
                <w:tab w:val="left" w:pos="468"/>
              </w:tabs>
              <w:ind w:left="720"/>
              <w:contextualSpacing/>
              <w:rPr>
                <w:rFonts w:ascii="Merriweather" w:eastAsiaTheme="minorHAnsi" w:hAnsi="Merriweather"/>
                <w:sz w:val="16"/>
                <w:szCs w:val="16"/>
              </w:rPr>
            </w:pPr>
          </w:p>
          <w:p w14:paraId="23E4E203" w14:textId="77777777" w:rsidR="004B4F90" w:rsidRPr="004B4F90" w:rsidRDefault="004B4F90" w:rsidP="004B4F90">
            <w:pPr>
              <w:numPr>
                <w:ilvl w:val="0"/>
                <w:numId w:val="4"/>
              </w:numPr>
              <w:tabs>
                <w:tab w:val="left" w:pos="468"/>
              </w:tabs>
              <w:spacing w:before="0" w:after="0"/>
              <w:contextualSpacing/>
              <w:rPr>
                <w:rFonts w:ascii="Merriweather" w:eastAsiaTheme="minorHAnsi" w:hAnsi="Merriweather"/>
                <w:sz w:val="16"/>
                <w:szCs w:val="16"/>
              </w:rPr>
            </w:pPr>
            <w:r w:rsidRPr="004B4F90">
              <w:rPr>
                <w:rFonts w:ascii="Merriweather" w:eastAsiaTheme="minorHAnsi" w:hAnsi="Merriweather"/>
                <w:sz w:val="16"/>
                <w:szCs w:val="16"/>
              </w:rPr>
              <w:t>Listening and speaking: American land (song)</w:t>
            </w:r>
          </w:p>
          <w:p w14:paraId="1EBF47E9"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Reading: Diversity in the United States today</w:t>
            </w:r>
          </w:p>
          <w:p w14:paraId="2B367FAD"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Academic writing: Presenting an argument at paragraph level</w:t>
            </w:r>
          </w:p>
          <w:p w14:paraId="64CCD501"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Translation (exercises)</w:t>
            </w:r>
          </w:p>
          <w:p w14:paraId="21147A4E"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 xml:space="preserve">                  </w:t>
            </w:r>
          </w:p>
          <w:p w14:paraId="29A4CE3D" w14:textId="77777777" w:rsidR="004B4F90" w:rsidRPr="004B4F90" w:rsidRDefault="004B4F90" w:rsidP="004B4F90">
            <w:pPr>
              <w:numPr>
                <w:ilvl w:val="0"/>
                <w:numId w:val="4"/>
              </w:numPr>
              <w:spacing w:before="0" w:after="0"/>
              <w:contextualSpacing/>
              <w:rPr>
                <w:rFonts w:ascii="Merriweather" w:eastAsiaTheme="minorHAnsi" w:hAnsi="Merriweather"/>
                <w:sz w:val="16"/>
                <w:szCs w:val="16"/>
              </w:rPr>
            </w:pPr>
            <w:r w:rsidRPr="004B4F90">
              <w:rPr>
                <w:rFonts w:ascii="Merriweather" w:eastAsiaTheme="minorHAnsi" w:hAnsi="Merriweather"/>
                <w:sz w:val="16"/>
                <w:szCs w:val="16"/>
              </w:rPr>
              <w:t>Reading: American Values and Assumptions</w:t>
            </w:r>
          </w:p>
          <w:p w14:paraId="3288D413" w14:textId="77777777" w:rsidR="004B4F90" w:rsidRPr="004B4F90" w:rsidRDefault="004B4F90" w:rsidP="004B4F90">
            <w:pPr>
              <w:spacing w:before="0" w:after="0"/>
              <w:rPr>
                <w:rFonts w:ascii="Merriweather" w:eastAsiaTheme="minorHAnsi" w:hAnsi="Merriweather"/>
                <w:sz w:val="16"/>
                <w:szCs w:val="16"/>
              </w:rPr>
            </w:pPr>
            <w:r w:rsidRPr="004B4F90">
              <w:rPr>
                <w:rFonts w:ascii="Merriweather" w:eastAsiaTheme="minorHAnsi" w:hAnsi="Merriweather"/>
                <w:sz w:val="16"/>
                <w:szCs w:val="16"/>
              </w:rPr>
              <w:t xml:space="preserve">                   Vocabulary: negative prefixes; proverbs</w:t>
            </w:r>
          </w:p>
          <w:p w14:paraId="02A8901A" w14:textId="77777777" w:rsidR="004B4F90" w:rsidRDefault="004B4F90" w:rsidP="004B4F90">
            <w:pPr>
              <w:tabs>
                <w:tab w:val="left" w:pos="468"/>
              </w:tabs>
              <w:spacing w:before="0" w:after="0"/>
              <w:rPr>
                <w:rFonts w:ascii="Merriweather" w:eastAsiaTheme="minorHAnsi" w:hAnsi="Merriweather"/>
                <w:sz w:val="16"/>
                <w:szCs w:val="16"/>
              </w:rPr>
            </w:pPr>
            <w:r w:rsidRPr="004B4F90">
              <w:rPr>
                <w:rFonts w:ascii="Merriweather" w:eastAsiaTheme="minorHAnsi" w:hAnsi="Merriweather"/>
                <w:sz w:val="16"/>
                <w:szCs w:val="16"/>
              </w:rPr>
              <w:t xml:space="preserve">                   Translation (exercises)</w:t>
            </w:r>
          </w:p>
          <w:p w14:paraId="37AB5681" w14:textId="77777777" w:rsidR="004B4F90" w:rsidRDefault="004B4F90" w:rsidP="004B4F90">
            <w:pPr>
              <w:tabs>
                <w:tab w:val="left" w:pos="468"/>
              </w:tabs>
              <w:spacing w:before="0" w:after="0"/>
              <w:rPr>
                <w:rFonts w:ascii="Merriweather" w:eastAsiaTheme="minorHAnsi" w:hAnsi="Merriweather"/>
                <w:sz w:val="16"/>
                <w:szCs w:val="16"/>
              </w:rPr>
            </w:pPr>
          </w:p>
          <w:p w14:paraId="77C5AFCD" w14:textId="1C4448C6" w:rsidR="004B4F90" w:rsidRPr="004B4F90" w:rsidRDefault="004B4F90" w:rsidP="004B4F90">
            <w:pPr>
              <w:pStyle w:val="ListParagraph"/>
              <w:numPr>
                <w:ilvl w:val="0"/>
                <w:numId w:val="4"/>
              </w:numPr>
              <w:tabs>
                <w:tab w:val="left" w:pos="468"/>
              </w:tabs>
              <w:spacing w:before="0" w:after="0"/>
              <w:rPr>
                <w:rFonts w:ascii="Merriweather" w:eastAsiaTheme="minorHAnsi" w:hAnsi="Merriweather"/>
                <w:sz w:val="16"/>
                <w:szCs w:val="16"/>
              </w:rPr>
            </w:pPr>
            <w:r w:rsidRPr="004B4F90">
              <w:rPr>
                <w:rFonts w:ascii="Merriweather" w:eastAsiaTheme="minorHAnsi" w:hAnsi="Merriweather"/>
                <w:sz w:val="16"/>
                <w:szCs w:val="16"/>
              </w:rPr>
              <w:t>Listening and speaking: My big fat Greek wedding (film)</w:t>
            </w:r>
          </w:p>
          <w:p w14:paraId="75F63A10" w14:textId="77777777" w:rsidR="004B4F90" w:rsidRPr="004B4F90" w:rsidRDefault="004B4F90" w:rsidP="004B4F90">
            <w:pPr>
              <w:tabs>
                <w:tab w:val="left" w:pos="468"/>
              </w:tabs>
              <w:spacing w:before="0"/>
              <w:ind w:left="720"/>
              <w:contextualSpacing/>
              <w:rPr>
                <w:rFonts w:ascii="Merriweather" w:eastAsiaTheme="minorHAnsi" w:hAnsi="Merriweather"/>
                <w:sz w:val="16"/>
                <w:szCs w:val="16"/>
              </w:rPr>
            </w:pPr>
            <w:r w:rsidRPr="004B4F90">
              <w:rPr>
                <w:rFonts w:ascii="Merriweather" w:eastAsiaTheme="minorHAnsi" w:hAnsi="Merriweather"/>
                <w:sz w:val="16"/>
                <w:szCs w:val="16"/>
              </w:rPr>
              <w:t xml:space="preserve">Academic writing: Incorporating citations in a text </w:t>
            </w:r>
          </w:p>
          <w:p w14:paraId="021E7BEA"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 xml:space="preserve">Translation (exercises) </w:t>
            </w:r>
          </w:p>
          <w:p w14:paraId="66847C79" w14:textId="77777777" w:rsidR="004B4F90" w:rsidRPr="004B4F90" w:rsidRDefault="004B4F90" w:rsidP="004B4F90">
            <w:pPr>
              <w:tabs>
                <w:tab w:val="left" w:pos="468"/>
              </w:tabs>
              <w:ind w:left="720"/>
              <w:contextualSpacing/>
              <w:rPr>
                <w:rFonts w:ascii="Merriweather" w:eastAsiaTheme="minorHAnsi" w:hAnsi="Merriweather"/>
                <w:sz w:val="16"/>
                <w:szCs w:val="16"/>
              </w:rPr>
            </w:pPr>
          </w:p>
          <w:p w14:paraId="03A81E35" w14:textId="77777777" w:rsidR="004B4F90" w:rsidRPr="004B4F90" w:rsidRDefault="004B4F90" w:rsidP="004B4F90">
            <w:pPr>
              <w:numPr>
                <w:ilvl w:val="0"/>
                <w:numId w:val="4"/>
              </w:numPr>
              <w:tabs>
                <w:tab w:val="left" w:pos="468"/>
              </w:tabs>
              <w:spacing w:before="0" w:after="0"/>
              <w:contextualSpacing/>
              <w:rPr>
                <w:rFonts w:ascii="Merriweather" w:eastAsiaTheme="minorHAnsi" w:hAnsi="Merriweather" w:cstheme="minorBidi"/>
                <w:sz w:val="16"/>
                <w:szCs w:val="16"/>
                <w:lang w:val="hr-HR"/>
              </w:rPr>
            </w:pPr>
            <w:proofErr w:type="spellStart"/>
            <w:r w:rsidRPr="004B4F90">
              <w:rPr>
                <w:rFonts w:ascii="Merriweather" w:eastAsiaTheme="minorHAnsi" w:hAnsi="Merriweather" w:cstheme="minorBidi"/>
                <w:sz w:val="16"/>
                <w:szCs w:val="16"/>
                <w:lang w:val="hr-HR"/>
              </w:rPr>
              <w:t>Reading</w:t>
            </w:r>
            <w:proofErr w:type="spellEnd"/>
            <w:r w:rsidRPr="004B4F90">
              <w:rPr>
                <w:rFonts w:ascii="Merriweather" w:eastAsiaTheme="minorHAnsi" w:hAnsi="Merriweather" w:cstheme="minorBidi"/>
                <w:sz w:val="16"/>
                <w:szCs w:val="16"/>
                <w:lang w:val="hr-HR"/>
              </w:rPr>
              <w:t xml:space="preserve">: Croatian </w:t>
            </w:r>
            <w:proofErr w:type="spellStart"/>
            <w:r w:rsidRPr="004B4F90">
              <w:rPr>
                <w:rFonts w:ascii="Merriweather" w:eastAsiaTheme="minorHAnsi" w:hAnsi="Merriweather" w:cstheme="minorBidi"/>
                <w:sz w:val="16"/>
                <w:szCs w:val="16"/>
                <w:lang w:val="hr-HR"/>
              </w:rPr>
              <w:t>culture</w:t>
            </w:r>
            <w:proofErr w:type="spellEnd"/>
            <w:r w:rsidRPr="004B4F90">
              <w:rPr>
                <w:rFonts w:ascii="Merriweather" w:eastAsiaTheme="minorHAnsi" w:hAnsi="Merriweather" w:cstheme="minorBidi"/>
                <w:sz w:val="16"/>
                <w:szCs w:val="16"/>
                <w:lang w:val="hr-HR"/>
              </w:rPr>
              <w:t xml:space="preserve"> (</w:t>
            </w:r>
            <w:proofErr w:type="spellStart"/>
            <w:r w:rsidRPr="004B4F90">
              <w:rPr>
                <w:rFonts w:ascii="Merriweather" w:eastAsiaTheme="minorHAnsi" w:hAnsi="Merriweather" w:cstheme="minorBidi"/>
                <w:sz w:val="16"/>
                <w:szCs w:val="16"/>
                <w:lang w:val="hr-HR"/>
              </w:rPr>
              <w:t>chapters</w:t>
            </w:r>
            <w:proofErr w:type="spellEnd"/>
            <w:r w:rsidRPr="004B4F90">
              <w:rPr>
                <w:rFonts w:ascii="Merriweather" w:eastAsiaTheme="minorHAnsi" w:hAnsi="Merriweather" w:cstheme="minorBidi"/>
                <w:sz w:val="16"/>
                <w:szCs w:val="16"/>
                <w:lang w:val="hr-HR"/>
              </w:rPr>
              <w:t xml:space="preserve"> </w:t>
            </w:r>
            <w:proofErr w:type="spellStart"/>
            <w:r w:rsidRPr="004B4F90">
              <w:rPr>
                <w:rFonts w:ascii="Merriweather" w:eastAsiaTheme="minorHAnsi" w:hAnsi="Merriweather" w:cstheme="minorBidi"/>
                <w:sz w:val="16"/>
                <w:szCs w:val="16"/>
                <w:lang w:val="hr-HR"/>
              </w:rPr>
              <w:t>from</w:t>
            </w:r>
            <w:proofErr w:type="spellEnd"/>
            <w:r w:rsidRPr="004B4F90">
              <w:rPr>
                <w:rFonts w:ascii="Merriweather" w:eastAsiaTheme="minorHAnsi" w:hAnsi="Merriweather" w:cstheme="minorBidi"/>
                <w:sz w:val="16"/>
                <w:szCs w:val="16"/>
                <w:lang w:val="hr-HR"/>
              </w:rPr>
              <w:t xml:space="preserve"> </w:t>
            </w:r>
            <w:proofErr w:type="spellStart"/>
            <w:r w:rsidRPr="004B4F90">
              <w:rPr>
                <w:rFonts w:ascii="Merriweather" w:eastAsiaTheme="minorHAnsi" w:hAnsi="Merriweather" w:cstheme="minorBidi"/>
                <w:sz w:val="16"/>
                <w:szCs w:val="16"/>
                <w:lang w:val="hr-HR"/>
              </w:rPr>
              <w:t>Codie</w:t>
            </w:r>
            <w:proofErr w:type="spellEnd"/>
            <w:r w:rsidRPr="004B4F90">
              <w:rPr>
                <w:rFonts w:ascii="Merriweather" w:eastAsiaTheme="minorHAnsi" w:hAnsi="Merriweather" w:cstheme="minorBidi"/>
                <w:sz w:val="16"/>
                <w:szCs w:val="16"/>
                <w:lang w:val="hr-HR"/>
              </w:rPr>
              <w:t xml:space="preserve"> </w:t>
            </w:r>
            <w:proofErr w:type="spellStart"/>
            <w:r w:rsidRPr="004B4F90">
              <w:rPr>
                <w:rFonts w:ascii="Merriweather" w:eastAsiaTheme="minorHAnsi" w:hAnsi="Merriweather" w:cstheme="minorBidi"/>
                <w:sz w:val="16"/>
                <w:szCs w:val="16"/>
                <w:lang w:val="hr-HR"/>
              </w:rPr>
              <w:t>McLain</w:t>
            </w:r>
            <w:proofErr w:type="spellEnd"/>
            <w:r w:rsidRPr="004B4F90">
              <w:rPr>
                <w:rFonts w:ascii="Merriweather" w:eastAsiaTheme="minorHAnsi" w:hAnsi="Merriweather" w:cstheme="minorBidi"/>
                <w:sz w:val="16"/>
                <w:szCs w:val="16"/>
                <w:lang w:val="hr-HR"/>
              </w:rPr>
              <w:t xml:space="preserve"> </w:t>
            </w:r>
            <w:proofErr w:type="spellStart"/>
            <w:r w:rsidRPr="004B4F90">
              <w:rPr>
                <w:rFonts w:ascii="Merriweather" w:eastAsiaTheme="minorHAnsi" w:hAnsi="Merriweather" w:cstheme="minorBidi"/>
                <w:sz w:val="16"/>
                <w:szCs w:val="16"/>
                <w:lang w:val="hr-HR"/>
              </w:rPr>
              <w:t>Brown’s</w:t>
            </w:r>
            <w:proofErr w:type="spellEnd"/>
            <w:r w:rsidRPr="004B4F90">
              <w:rPr>
                <w:rFonts w:ascii="Merriweather" w:eastAsiaTheme="minorHAnsi" w:hAnsi="Merriweather" w:cstheme="minorBidi"/>
                <w:sz w:val="16"/>
                <w:szCs w:val="16"/>
                <w:lang w:val="hr-HR"/>
              </w:rPr>
              <w:t xml:space="preserve"> </w:t>
            </w:r>
            <w:proofErr w:type="spellStart"/>
            <w:r w:rsidRPr="004B4F90">
              <w:rPr>
                <w:rFonts w:ascii="Merriweather" w:eastAsiaTheme="minorHAnsi" w:hAnsi="Merriweather" w:cstheme="minorBidi"/>
                <w:sz w:val="16"/>
                <w:szCs w:val="16"/>
                <w:lang w:val="hr-HR"/>
              </w:rPr>
              <w:t>books</w:t>
            </w:r>
            <w:proofErr w:type="spellEnd"/>
            <w:r w:rsidRPr="004B4F90">
              <w:rPr>
                <w:rFonts w:ascii="Merriweather" w:eastAsiaTheme="minorHAnsi" w:hAnsi="Merriweather" w:cstheme="minorBidi"/>
                <w:sz w:val="16"/>
                <w:szCs w:val="16"/>
                <w:lang w:val="hr-HR"/>
              </w:rPr>
              <w:t>)</w:t>
            </w:r>
          </w:p>
          <w:p w14:paraId="639B7F1D"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Vocabulary: Personal finance: balancing your books</w:t>
            </w:r>
          </w:p>
          <w:p w14:paraId="5F686DA6"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 xml:space="preserve">Translation (exercises) </w:t>
            </w:r>
          </w:p>
          <w:p w14:paraId="44436BA5" w14:textId="77777777" w:rsidR="004B4F90" w:rsidRPr="004B4F90" w:rsidRDefault="004B4F90" w:rsidP="004B4F90">
            <w:pPr>
              <w:tabs>
                <w:tab w:val="left" w:pos="468"/>
              </w:tabs>
              <w:ind w:left="720"/>
              <w:contextualSpacing/>
              <w:rPr>
                <w:rFonts w:ascii="Merriweather" w:eastAsiaTheme="minorHAnsi" w:hAnsi="Merriweather"/>
                <w:sz w:val="16"/>
                <w:szCs w:val="16"/>
              </w:rPr>
            </w:pPr>
          </w:p>
          <w:p w14:paraId="698579D2" w14:textId="77777777" w:rsidR="004B4F90" w:rsidRPr="004B4F90" w:rsidRDefault="004B4F90" w:rsidP="004B4F90">
            <w:pPr>
              <w:numPr>
                <w:ilvl w:val="0"/>
                <w:numId w:val="4"/>
              </w:numPr>
              <w:tabs>
                <w:tab w:val="left" w:pos="468"/>
              </w:tabs>
              <w:spacing w:before="0" w:after="0"/>
              <w:contextualSpacing/>
              <w:rPr>
                <w:rFonts w:ascii="Merriweather" w:eastAsiaTheme="minorHAnsi" w:hAnsi="Merriweather"/>
                <w:sz w:val="16"/>
                <w:szCs w:val="16"/>
              </w:rPr>
            </w:pPr>
            <w:r w:rsidRPr="004B4F90">
              <w:rPr>
                <w:rFonts w:ascii="Merriweather" w:eastAsiaTheme="minorHAnsi" w:hAnsi="Merriweather"/>
                <w:sz w:val="16"/>
                <w:szCs w:val="16"/>
              </w:rPr>
              <w:t>Reading: newspaper articles</w:t>
            </w:r>
          </w:p>
          <w:p w14:paraId="409F682C"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Academic writing: Summarising texts</w:t>
            </w:r>
          </w:p>
          <w:p w14:paraId="490F6235" w14:textId="77777777" w:rsidR="004B4F90" w:rsidRDefault="004B4F90" w:rsidP="004B4F90">
            <w:pPr>
              <w:spacing w:before="0" w:after="0"/>
              <w:rPr>
                <w:rFonts w:ascii="Merriweather" w:eastAsiaTheme="minorHAnsi" w:hAnsi="Merriweather"/>
                <w:sz w:val="16"/>
                <w:szCs w:val="16"/>
              </w:rPr>
            </w:pPr>
            <w:r w:rsidRPr="004B4F90">
              <w:rPr>
                <w:rFonts w:ascii="Merriweather" w:eastAsiaTheme="minorHAnsi" w:hAnsi="Merriweather"/>
                <w:sz w:val="16"/>
                <w:szCs w:val="16"/>
              </w:rPr>
              <w:t xml:space="preserve">                   Vocabulary: The news: gathering and delivering</w:t>
            </w:r>
          </w:p>
          <w:p w14:paraId="58522C91" w14:textId="718F7147" w:rsidR="004B4F90" w:rsidRPr="004B4F90" w:rsidRDefault="004B4F90" w:rsidP="004B4F90">
            <w:pPr>
              <w:spacing w:before="0" w:after="0"/>
              <w:rPr>
                <w:rFonts w:ascii="Merriweather" w:eastAsiaTheme="minorHAnsi" w:hAnsi="Merriweather"/>
                <w:sz w:val="16"/>
                <w:szCs w:val="16"/>
              </w:rPr>
            </w:pPr>
            <w:r>
              <w:rPr>
                <w:rFonts w:ascii="Merriweather" w:eastAsiaTheme="minorHAnsi" w:hAnsi="Merriweather"/>
                <w:sz w:val="16"/>
                <w:szCs w:val="16"/>
              </w:rPr>
              <w:t xml:space="preserve">                   </w:t>
            </w:r>
            <w:r w:rsidRPr="004B4F90">
              <w:rPr>
                <w:rFonts w:ascii="Merriweather" w:eastAsiaTheme="minorHAnsi" w:hAnsi="Merriweather"/>
                <w:sz w:val="16"/>
                <w:szCs w:val="16"/>
              </w:rPr>
              <w:t xml:space="preserve">Translation (exercises) </w:t>
            </w:r>
          </w:p>
          <w:p w14:paraId="638490AA" w14:textId="77777777" w:rsidR="004B4F90" w:rsidRPr="004B4F90" w:rsidRDefault="004B4F90" w:rsidP="004B4F90">
            <w:pPr>
              <w:tabs>
                <w:tab w:val="left" w:pos="468"/>
              </w:tabs>
              <w:ind w:left="720"/>
              <w:contextualSpacing/>
              <w:rPr>
                <w:rFonts w:ascii="Merriweather" w:eastAsiaTheme="minorHAnsi" w:hAnsi="Merriweather"/>
                <w:sz w:val="16"/>
                <w:szCs w:val="16"/>
              </w:rPr>
            </w:pPr>
          </w:p>
          <w:p w14:paraId="6FAEA95D" w14:textId="77777777" w:rsidR="004B4F90" w:rsidRPr="004B4F90" w:rsidRDefault="004B4F90" w:rsidP="004B4F90">
            <w:pPr>
              <w:numPr>
                <w:ilvl w:val="0"/>
                <w:numId w:val="4"/>
              </w:numPr>
              <w:spacing w:before="0" w:after="0"/>
              <w:contextualSpacing/>
              <w:rPr>
                <w:rFonts w:ascii="Merriweather" w:eastAsiaTheme="minorHAnsi" w:hAnsi="Merriweather"/>
                <w:sz w:val="16"/>
                <w:szCs w:val="16"/>
              </w:rPr>
            </w:pPr>
            <w:r w:rsidRPr="004B4F90">
              <w:rPr>
                <w:rFonts w:ascii="Merriweather" w:eastAsiaTheme="minorHAnsi" w:hAnsi="Merriweather"/>
                <w:sz w:val="16"/>
                <w:szCs w:val="16"/>
              </w:rPr>
              <w:t xml:space="preserve">Listening and speaking: The importance of nonverbal communication </w:t>
            </w:r>
          </w:p>
          <w:p w14:paraId="1AA44C4C"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 xml:space="preserve">Translation (exercises) </w:t>
            </w:r>
          </w:p>
          <w:p w14:paraId="2C0FCEA9" w14:textId="77777777" w:rsidR="004B4F90" w:rsidRPr="004B4F90" w:rsidRDefault="004B4F90" w:rsidP="004B4F90">
            <w:pPr>
              <w:tabs>
                <w:tab w:val="left" w:pos="468"/>
              </w:tabs>
              <w:rPr>
                <w:rFonts w:ascii="Merriweather" w:eastAsiaTheme="minorHAnsi" w:hAnsi="Merriweather"/>
                <w:sz w:val="16"/>
                <w:szCs w:val="16"/>
              </w:rPr>
            </w:pPr>
          </w:p>
          <w:p w14:paraId="7577F512" w14:textId="77777777" w:rsidR="004B4F90" w:rsidRPr="004B4F90" w:rsidRDefault="004B4F90" w:rsidP="004B4F90">
            <w:pPr>
              <w:tabs>
                <w:tab w:val="left" w:pos="468"/>
              </w:tabs>
              <w:ind w:left="720"/>
              <w:contextualSpacing/>
              <w:rPr>
                <w:rFonts w:ascii="Merriweather" w:eastAsiaTheme="minorHAnsi" w:hAnsi="Merriweather"/>
                <w:b/>
                <w:sz w:val="16"/>
                <w:szCs w:val="16"/>
              </w:rPr>
            </w:pPr>
            <w:r w:rsidRPr="004B4F90">
              <w:rPr>
                <w:rFonts w:ascii="Merriweather" w:eastAsiaTheme="minorHAnsi" w:hAnsi="Merriweather"/>
                <w:b/>
                <w:sz w:val="16"/>
                <w:szCs w:val="16"/>
              </w:rPr>
              <w:t xml:space="preserve">TEST 1 </w:t>
            </w:r>
          </w:p>
          <w:p w14:paraId="16019EEA" w14:textId="77777777" w:rsidR="004B4F90" w:rsidRPr="004B4F90" w:rsidRDefault="004B4F90" w:rsidP="004B4F90">
            <w:pPr>
              <w:tabs>
                <w:tab w:val="left" w:pos="468"/>
              </w:tabs>
              <w:ind w:left="720"/>
              <w:contextualSpacing/>
              <w:rPr>
                <w:rFonts w:ascii="Merriweather" w:eastAsiaTheme="minorHAnsi" w:hAnsi="Merriweather"/>
                <w:b/>
                <w:sz w:val="16"/>
                <w:szCs w:val="16"/>
              </w:rPr>
            </w:pPr>
          </w:p>
          <w:p w14:paraId="573A35B9" w14:textId="77777777" w:rsidR="004B4F90" w:rsidRPr="004B4F90" w:rsidRDefault="004B4F90" w:rsidP="004B4F90">
            <w:pPr>
              <w:numPr>
                <w:ilvl w:val="0"/>
                <w:numId w:val="4"/>
              </w:numPr>
              <w:spacing w:before="0" w:after="0"/>
              <w:contextualSpacing/>
              <w:rPr>
                <w:rFonts w:ascii="Merriweather" w:eastAsiaTheme="minorHAnsi" w:hAnsi="Merriweather"/>
                <w:sz w:val="16"/>
                <w:szCs w:val="16"/>
              </w:rPr>
            </w:pPr>
            <w:r w:rsidRPr="004B4F90">
              <w:rPr>
                <w:rFonts w:ascii="Merriweather" w:eastAsiaTheme="minorHAnsi" w:hAnsi="Merriweather"/>
                <w:sz w:val="16"/>
                <w:szCs w:val="16"/>
              </w:rPr>
              <w:t>Reading: Where Do We Stand?</w:t>
            </w:r>
          </w:p>
          <w:p w14:paraId="6F2BD551" w14:textId="77777777" w:rsidR="004B4F90" w:rsidRPr="004B4F90" w:rsidRDefault="004B4F90" w:rsidP="004B4F90">
            <w:pPr>
              <w:ind w:left="720"/>
              <w:contextualSpacing/>
              <w:rPr>
                <w:rFonts w:ascii="Merriweather" w:eastAsiaTheme="minorHAnsi" w:hAnsi="Merriweather"/>
                <w:sz w:val="16"/>
                <w:szCs w:val="16"/>
              </w:rPr>
            </w:pPr>
            <w:r w:rsidRPr="004B4F90">
              <w:rPr>
                <w:rFonts w:ascii="Merriweather" w:eastAsiaTheme="minorHAnsi" w:hAnsi="Merriweather"/>
                <w:sz w:val="16"/>
                <w:szCs w:val="16"/>
              </w:rPr>
              <w:t>Vocabulary: idioms based on parts of the body</w:t>
            </w:r>
          </w:p>
          <w:p w14:paraId="7FA37FD4"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 xml:space="preserve">Translation (exercises) </w:t>
            </w:r>
          </w:p>
          <w:p w14:paraId="3E6BEE83" w14:textId="77777777" w:rsidR="004B4F90" w:rsidRPr="004B4F90" w:rsidRDefault="004B4F90" w:rsidP="004B4F90">
            <w:pPr>
              <w:tabs>
                <w:tab w:val="left" w:pos="468"/>
              </w:tabs>
              <w:ind w:left="720"/>
              <w:contextualSpacing/>
              <w:rPr>
                <w:rFonts w:ascii="Merriweather" w:eastAsiaTheme="minorHAnsi" w:hAnsi="Merriweather"/>
                <w:sz w:val="16"/>
                <w:szCs w:val="16"/>
              </w:rPr>
            </w:pPr>
          </w:p>
          <w:p w14:paraId="4DA9F33A" w14:textId="77777777" w:rsidR="004B4F90" w:rsidRPr="004B4F90" w:rsidRDefault="004B4F90" w:rsidP="004B4F90">
            <w:pPr>
              <w:numPr>
                <w:ilvl w:val="0"/>
                <w:numId w:val="4"/>
              </w:numPr>
              <w:tabs>
                <w:tab w:val="left" w:pos="468"/>
              </w:tabs>
              <w:spacing w:before="0" w:after="0"/>
              <w:contextualSpacing/>
              <w:rPr>
                <w:rFonts w:ascii="Merriweather" w:eastAsiaTheme="minorHAnsi" w:hAnsi="Merriweather"/>
                <w:sz w:val="16"/>
                <w:szCs w:val="16"/>
              </w:rPr>
            </w:pPr>
            <w:r w:rsidRPr="004B4F90">
              <w:rPr>
                <w:rFonts w:ascii="Merriweather" w:eastAsiaTheme="minorHAnsi" w:hAnsi="Merriweather"/>
                <w:sz w:val="16"/>
                <w:szCs w:val="16"/>
              </w:rPr>
              <w:t xml:space="preserve">Academic writing: Identifying arguments and supporting evidence from sources </w:t>
            </w:r>
          </w:p>
          <w:p w14:paraId="0BE4D788"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 xml:space="preserve">Vocabulary: Health and illness </w:t>
            </w:r>
          </w:p>
          <w:p w14:paraId="652D3F9D"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 xml:space="preserve">Translation (exercises) </w:t>
            </w:r>
          </w:p>
          <w:p w14:paraId="13EE679E" w14:textId="77777777" w:rsidR="004B4F90" w:rsidRPr="004B4F90" w:rsidRDefault="004B4F90" w:rsidP="004B4F90">
            <w:pPr>
              <w:tabs>
                <w:tab w:val="left" w:pos="468"/>
              </w:tabs>
              <w:ind w:left="720"/>
              <w:contextualSpacing/>
              <w:rPr>
                <w:rFonts w:ascii="Merriweather" w:eastAsiaTheme="minorHAnsi" w:hAnsi="Merriweather"/>
                <w:sz w:val="16"/>
                <w:szCs w:val="16"/>
              </w:rPr>
            </w:pPr>
          </w:p>
          <w:p w14:paraId="3C09DC5C" w14:textId="77777777" w:rsidR="004B4F90" w:rsidRPr="004B4F90" w:rsidRDefault="004B4F90" w:rsidP="004B4F90">
            <w:pPr>
              <w:numPr>
                <w:ilvl w:val="0"/>
                <w:numId w:val="4"/>
              </w:numPr>
              <w:spacing w:before="0" w:after="0"/>
              <w:contextualSpacing/>
              <w:rPr>
                <w:rFonts w:ascii="Merriweather" w:eastAsiaTheme="minorHAnsi" w:hAnsi="Merriweather"/>
                <w:sz w:val="16"/>
                <w:szCs w:val="16"/>
              </w:rPr>
            </w:pPr>
            <w:r w:rsidRPr="004B4F90">
              <w:rPr>
                <w:rFonts w:ascii="Merriweather" w:eastAsiaTheme="minorHAnsi" w:hAnsi="Merriweather"/>
                <w:sz w:val="16"/>
                <w:szCs w:val="16"/>
              </w:rPr>
              <w:t xml:space="preserve">Reading: </w:t>
            </w:r>
            <w:proofErr w:type="spellStart"/>
            <w:r w:rsidRPr="004B4F90">
              <w:rPr>
                <w:rFonts w:ascii="Merriweather" w:eastAsiaTheme="minorHAnsi" w:hAnsi="Merriweather"/>
                <w:sz w:val="16"/>
                <w:szCs w:val="16"/>
              </w:rPr>
              <w:t>Premchand</w:t>
            </w:r>
            <w:proofErr w:type="spellEnd"/>
            <w:r w:rsidRPr="004B4F90">
              <w:rPr>
                <w:rFonts w:ascii="Merriweather" w:eastAsiaTheme="minorHAnsi" w:hAnsi="Merriweather"/>
                <w:sz w:val="16"/>
                <w:szCs w:val="16"/>
              </w:rPr>
              <w:t>, A Coward (short story)</w:t>
            </w:r>
          </w:p>
          <w:p w14:paraId="61578598"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Speaking: debate</w:t>
            </w:r>
          </w:p>
          <w:p w14:paraId="75ACFFB1"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 xml:space="preserve">Translation (exercises) </w:t>
            </w:r>
          </w:p>
          <w:p w14:paraId="08DA2396" w14:textId="77777777" w:rsidR="004B4F90" w:rsidRPr="004B4F90" w:rsidRDefault="004B4F90" w:rsidP="004B4F90">
            <w:pPr>
              <w:tabs>
                <w:tab w:val="left" w:pos="468"/>
              </w:tabs>
              <w:ind w:left="720"/>
              <w:contextualSpacing/>
              <w:rPr>
                <w:rFonts w:ascii="Merriweather" w:eastAsiaTheme="minorHAnsi" w:hAnsi="Merriweather"/>
                <w:sz w:val="16"/>
                <w:szCs w:val="16"/>
              </w:rPr>
            </w:pPr>
          </w:p>
          <w:p w14:paraId="3393F5C1" w14:textId="77777777" w:rsidR="004B4F90" w:rsidRPr="004B4F90" w:rsidRDefault="004B4F90" w:rsidP="004B4F90">
            <w:pPr>
              <w:numPr>
                <w:ilvl w:val="0"/>
                <w:numId w:val="4"/>
              </w:numPr>
              <w:tabs>
                <w:tab w:val="left" w:pos="468"/>
              </w:tabs>
              <w:spacing w:before="0" w:after="0"/>
              <w:contextualSpacing/>
              <w:rPr>
                <w:rFonts w:ascii="Merriweather" w:eastAsiaTheme="minorHAnsi" w:hAnsi="Merriweather"/>
                <w:sz w:val="16"/>
                <w:szCs w:val="16"/>
              </w:rPr>
            </w:pPr>
            <w:r w:rsidRPr="004B4F90">
              <w:rPr>
                <w:rFonts w:ascii="Merriweather" w:eastAsiaTheme="minorHAnsi" w:hAnsi="Merriweather"/>
                <w:sz w:val="16"/>
                <w:szCs w:val="16"/>
              </w:rPr>
              <w:t xml:space="preserve">Reading: newspaper articles </w:t>
            </w:r>
          </w:p>
          <w:p w14:paraId="4E47B2CC"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 xml:space="preserve">Vocabulary: Love idioms </w:t>
            </w:r>
          </w:p>
          <w:p w14:paraId="2FA3131A"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 xml:space="preserve">Translation (exercises) </w:t>
            </w:r>
          </w:p>
          <w:p w14:paraId="1E20A1DE" w14:textId="77777777" w:rsidR="004B4F90" w:rsidRPr="004B4F90" w:rsidRDefault="004B4F90" w:rsidP="004B4F90">
            <w:pPr>
              <w:tabs>
                <w:tab w:val="left" w:pos="468"/>
              </w:tabs>
              <w:ind w:left="720"/>
              <w:contextualSpacing/>
              <w:rPr>
                <w:rFonts w:ascii="Merriweather" w:eastAsiaTheme="minorHAnsi" w:hAnsi="Merriweather"/>
                <w:sz w:val="16"/>
                <w:szCs w:val="16"/>
              </w:rPr>
            </w:pPr>
          </w:p>
          <w:p w14:paraId="64EE77D2" w14:textId="77777777" w:rsidR="004B4F90" w:rsidRPr="004B4F90" w:rsidRDefault="004B4F90" w:rsidP="004B4F90">
            <w:pPr>
              <w:numPr>
                <w:ilvl w:val="0"/>
                <w:numId w:val="4"/>
              </w:numPr>
              <w:tabs>
                <w:tab w:val="left" w:pos="468"/>
              </w:tabs>
              <w:spacing w:before="0" w:after="0"/>
              <w:contextualSpacing/>
              <w:rPr>
                <w:rFonts w:ascii="Merriweather" w:eastAsiaTheme="minorHAnsi" w:hAnsi="Merriweather"/>
                <w:sz w:val="16"/>
                <w:szCs w:val="16"/>
              </w:rPr>
            </w:pPr>
            <w:r w:rsidRPr="004B4F90">
              <w:rPr>
                <w:rFonts w:ascii="Merriweather" w:eastAsiaTheme="minorHAnsi" w:hAnsi="Merriweather"/>
                <w:sz w:val="16"/>
                <w:szCs w:val="16"/>
              </w:rPr>
              <w:t>Academic writing: Citation</w:t>
            </w:r>
          </w:p>
          <w:p w14:paraId="2B7799A5" w14:textId="77777777" w:rsidR="004B4F90" w:rsidRPr="004B4F90" w:rsidRDefault="004B4F90" w:rsidP="004B4F90">
            <w:pPr>
              <w:ind w:left="720"/>
              <w:contextualSpacing/>
              <w:rPr>
                <w:rFonts w:ascii="Merriweather" w:eastAsiaTheme="minorHAnsi" w:hAnsi="Merriweather"/>
                <w:sz w:val="16"/>
                <w:szCs w:val="16"/>
              </w:rPr>
            </w:pPr>
            <w:r w:rsidRPr="004B4F90">
              <w:rPr>
                <w:rFonts w:ascii="Merriweather" w:eastAsiaTheme="minorHAnsi" w:hAnsi="Merriweather"/>
                <w:sz w:val="16"/>
                <w:szCs w:val="16"/>
              </w:rPr>
              <w:t>Vocabulary: Diet, sport and fitness</w:t>
            </w:r>
          </w:p>
          <w:p w14:paraId="264E0711"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 xml:space="preserve">Translation (exercises) </w:t>
            </w:r>
          </w:p>
          <w:p w14:paraId="1A71CC87" w14:textId="77777777" w:rsidR="004B4F90" w:rsidRPr="004B4F90" w:rsidRDefault="004B4F90" w:rsidP="004B4F90">
            <w:pPr>
              <w:tabs>
                <w:tab w:val="left" w:pos="468"/>
              </w:tabs>
              <w:ind w:left="720"/>
              <w:contextualSpacing/>
              <w:rPr>
                <w:rFonts w:ascii="Merriweather" w:eastAsiaTheme="minorHAnsi" w:hAnsi="Merriweather"/>
                <w:sz w:val="16"/>
                <w:szCs w:val="16"/>
              </w:rPr>
            </w:pPr>
          </w:p>
          <w:p w14:paraId="1AC0171C" w14:textId="77777777" w:rsidR="004B4F90" w:rsidRPr="004B4F90" w:rsidRDefault="004B4F90" w:rsidP="004B4F90">
            <w:pPr>
              <w:numPr>
                <w:ilvl w:val="0"/>
                <w:numId w:val="4"/>
              </w:numPr>
              <w:tabs>
                <w:tab w:val="left" w:pos="468"/>
              </w:tabs>
              <w:spacing w:before="0" w:after="0"/>
              <w:contextualSpacing/>
              <w:rPr>
                <w:rFonts w:ascii="Merriweather" w:eastAsiaTheme="minorHAnsi" w:hAnsi="Merriweather"/>
                <w:sz w:val="16"/>
                <w:szCs w:val="16"/>
              </w:rPr>
            </w:pPr>
            <w:r w:rsidRPr="004B4F90">
              <w:rPr>
                <w:rFonts w:ascii="Merriweather" w:eastAsiaTheme="minorHAnsi" w:hAnsi="Merriweather"/>
                <w:sz w:val="16"/>
                <w:szCs w:val="16"/>
              </w:rPr>
              <w:t>Reading: Time Talks with an Accent</w:t>
            </w:r>
          </w:p>
          <w:p w14:paraId="56434C43" w14:textId="77777777" w:rsidR="004B4F90" w:rsidRPr="004B4F90" w:rsidRDefault="004B4F90" w:rsidP="004B4F90">
            <w:pPr>
              <w:ind w:left="720"/>
              <w:contextualSpacing/>
              <w:rPr>
                <w:rFonts w:ascii="Merriweather" w:eastAsiaTheme="minorHAnsi" w:hAnsi="Merriweather"/>
                <w:sz w:val="16"/>
                <w:szCs w:val="16"/>
              </w:rPr>
            </w:pPr>
            <w:r w:rsidRPr="004B4F90">
              <w:rPr>
                <w:rFonts w:ascii="Merriweather" w:eastAsiaTheme="minorHAnsi" w:hAnsi="Merriweather"/>
                <w:sz w:val="16"/>
                <w:szCs w:val="16"/>
              </w:rPr>
              <w:t>Vocabulary: We are what we eat</w:t>
            </w:r>
          </w:p>
          <w:p w14:paraId="6ED17DEE"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Translation (exercises)</w:t>
            </w:r>
          </w:p>
          <w:p w14:paraId="75D8FA42" w14:textId="77777777" w:rsidR="004B4F90" w:rsidRPr="004B4F90" w:rsidRDefault="004B4F90" w:rsidP="004B4F90">
            <w:pPr>
              <w:tabs>
                <w:tab w:val="left" w:pos="468"/>
              </w:tabs>
              <w:ind w:left="720"/>
              <w:contextualSpacing/>
              <w:rPr>
                <w:rFonts w:ascii="Merriweather" w:eastAsiaTheme="minorHAnsi" w:hAnsi="Merriweather"/>
                <w:sz w:val="16"/>
                <w:szCs w:val="16"/>
              </w:rPr>
            </w:pPr>
          </w:p>
          <w:p w14:paraId="2005BE46" w14:textId="77777777" w:rsidR="004B4F90" w:rsidRPr="004B4F90" w:rsidRDefault="004B4F90" w:rsidP="004B4F90">
            <w:pPr>
              <w:numPr>
                <w:ilvl w:val="0"/>
                <w:numId w:val="4"/>
              </w:numPr>
              <w:spacing w:before="0" w:after="0"/>
              <w:contextualSpacing/>
              <w:rPr>
                <w:rFonts w:ascii="Merriweather" w:eastAsiaTheme="minorHAnsi" w:hAnsi="Merriweather"/>
                <w:sz w:val="16"/>
                <w:szCs w:val="16"/>
              </w:rPr>
            </w:pPr>
            <w:r w:rsidRPr="004B4F90">
              <w:rPr>
                <w:rFonts w:ascii="Merriweather" w:eastAsiaTheme="minorHAnsi" w:hAnsi="Merriweather"/>
                <w:sz w:val="16"/>
                <w:szCs w:val="16"/>
              </w:rPr>
              <w:t>Reading: Lesley Knowlands, A Really Splendid Evening (short story)</w:t>
            </w:r>
          </w:p>
          <w:p w14:paraId="1761467E"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Vocabulary: Aspects of industrialisation</w:t>
            </w:r>
          </w:p>
          <w:p w14:paraId="09DA190F" w14:textId="77777777" w:rsidR="004B4F90" w:rsidRPr="004B4F90" w:rsidRDefault="004B4F90" w:rsidP="004B4F90">
            <w:pPr>
              <w:tabs>
                <w:tab w:val="left" w:pos="468"/>
              </w:tabs>
              <w:ind w:left="720"/>
              <w:contextualSpacing/>
              <w:rPr>
                <w:rFonts w:ascii="Merriweather" w:eastAsiaTheme="minorHAnsi" w:hAnsi="Merriweather"/>
                <w:sz w:val="16"/>
                <w:szCs w:val="16"/>
              </w:rPr>
            </w:pPr>
            <w:r w:rsidRPr="004B4F90">
              <w:rPr>
                <w:rFonts w:ascii="Merriweather" w:eastAsiaTheme="minorHAnsi" w:hAnsi="Merriweather"/>
                <w:sz w:val="16"/>
                <w:szCs w:val="16"/>
              </w:rPr>
              <w:t xml:space="preserve">Translation (exercises)                 </w:t>
            </w:r>
          </w:p>
          <w:p w14:paraId="0EFFFA4B" w14:textId="77777777" w:rsidR="004B4F90" w:rsidRPr="004B4F90" w:rsidRDefault="004B4F90" w:rsidP="004B4F90">
            <w:pPr>
              <w:tabs>
                <w:tab w:val="left" w:pos="468"/>
              </w:tabs>
              <w:ind w:left="720"/>
              <w:contextualSpacing/>
              <w:rPr>
                <w:rFonts w:ascii="Merriweather" w:eastAsiaTheme="minorHAnsi" w:hAnsi="Merriweather"/>
                <w:b/>
                <w:sz w:val="16"/>
                <w:szCs w:val="16"/>
              </w:rPr>
            </w:pPr>
          </w:p>
          <w:p w14:paraId="0D31B84F" w14:textId="77777777" w:rsidR="004B4F90" w:rsidRPr="004B4F90" w:rsidRDefault="004B4F90" w:rsidP="004B4F90">
            <w:pPr>
              <w:numPr>
                <w:ilvl w:val="0"/>
                <w:numId w:val="4"/>
              </w:numPr>
              <w:tabs>
                <w:tab w:val="left" w:pos="468"/>
              </w:tabs>
              <w:spacing w:before="0" w:after="0"/>
              <w:contextualSpacing/>
              <w:rPr>
                <w:rFonts w:ascii="Merriweather" w:eastAsiaTheme="minorHAnsi" w:hAnsi="Merriweather"/>
                <w:sz w:val="16"/>
                <w:szCs w:val="16"/>
              </w:rPr>
            </w:pPr>
            <w:r w:rsidRPr="004B4F90">
              <w:rPr>
                <w:rFonts w:ascii="Merriweather" w:eastAsiaTheme="minorHAnsi" w:hAnsi="Merriweather"/>
                <w:sz w:val="16"/>
                <w:szCs w:val="16"/>
              </w:rPr>
              <w:t xml:space="preserve">Listening and speaking: Outsourced (film) </w:t>
            </w:r>
          </w:p>
          <w:p w14:paraId="477876DB" w14:textId="77777777" w:rsidR="004B4F90" w:rsidRPr="004B4F90" w:rsidRDefault="004B4F90" w:rsidP="004B4F90">
            <w:pPr>
              <w:tabs>
                <w:tab w:val="left" w:pos="468"/>
              </w:tabs>
              <w:ind w:left="720"/>
              <w:contextualSpacing/>
              <w:rPr>
                <w:rFonts w:ascii="Merriweather" w:eastAsiaTheme="minorHAnsi" w:hAnsi="Merriweather"/>
                <w:sz w:val="16"/>
                <w:szCs w:val="16"/>
              </w:rPr>
            </w:pPr>
          </w:p>
          <w:p w14:paraId="6C435E7A" w14:textId="73748653" w:rsidR="005F44CA" w:rsidRPr="00CF5812" w:rsidRDefault="004B4F90" w:rsidP="004B4F90">
            <w:pPr>
              <w:tabs>
                <w:tab w:val="left" w:pos="1218"/>
              </w:tabs>
              <w:spacing w:before="20" w:after="20"/>
              <w:rPr>
                <w:rFonts w:ascii="Merriweather" w:eastAsia="MS Gothic" w:hAnsi="Merriweather"/>
                <w:i/>
                <w:sz w:val="18"/>
              </w:rPr>
            </w:pPr>
            <w:r w:rsidRPr="004B4F90">
              <w:rPr>
                <w:rFonts w:ascii="Merriweather" w:eastAsiaTheme="minorHAnsi" w:hAnsi="Merriweather"/>
                <w:b/>
                <w:sz w:val="16"/>
                <w:szCs w:val="16"/>
              </w:rPr>
              <w:t xml:space="preserve">                  TEST 2</w:t>
            </w:r>
          </w:p>
        </w:tc>
      </w:tr>
      <w:tr w:rsidR="005F44CA" w:rsidRPr="00CF5812" w14:paraId="6196D448" w14:textId="77777777" w:rsidTr="00A14666">
        <w:tc>
          <w:tcPr>
            <w:tcW w:w="1485" w:type="dxa"/>
            <w:shd w:val="clear" w:color="auto" w:fill="F2F2F2"/>
          </w:tcPr>
          <w:p w14:paraId="7728B711"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Required reading</w:t>
            </w:r>
          </w:p>
        </w:tc>
        <w:tc>
          <w:tcPr>
            <w:tcW w:w="7803" w:type="dxa"/>
            <w:gridSpan w:val="23"/>
            <w:vAlign w:val="center"/>
          </w:tcPr>
          <w:p w14:paraId="08CAEEB7" w14:textId="77777777" w:rsidR="004B4F90" w:rsidRPr="004B4F90" w:rsidRDefault="004B4F90" w:rsidP="004B4F90">
            <w:pPr>
              <w:spacing w:before="0" w:after="0"/>
              <w:jc w:val="both"/>
              <w:rPr>
                <w:rFonts w:ascii="Merriweather" w:hAnsi="Merriweather"/>
                <w:bCs/>
                <w:sz w:val="16"/>
                <w:szCs w:val="16"/>
                <w:lang w:val="hr-HR"/>
              </w:rPr>
            </w:pPr>
            <w:r w:rsidRPr="004B4F90">
              <w:rPr>
                <w:rFonts w:ascii="Merriweather" w:hAnsi="Merriweather"/>
                <w:bCs/>
                <w:sz w:val="16"/>
                <w:szCs w:val="16"/>
                <w:lang w:val="hr-HR"/>
              </w:rPr>
              <w:t xml:space="preserve">Gardner, P.S. (2005). </w:t>
            </w:r>
            <w:r w:rsidRPr="004B4F90">
              <w:rPr>
                <w:rFonts w:ascii="Merriweather" w:hAnsi="Merriweather"/>
                <w:bCs/>
                <w:i/>
                <w:sz w:val="16"/>
                <w:szCs w:val="16"/>
                <w:lang w:val="hr-HR"/>
              </w:rPr>
              <w:t xml:space="preserve">New </w:t>
            </w:r>
            <w:proofErr w:type="spellStart"/>
            <w:r w:rsidRPr="004B4F90">
              <w:rPr>
                <w:rFonts w:ascii="Merriweather" w:hAnsi="Merriweather"/>
                <w:bCs/>
                <w:i/>
                <w:sz w:val="16"/>
                <w:szCs w:val="16"/>
                <w:lang w:val="hr-HR"/>
              </w:rPr>
              <w:t>Directions</w:t>
            </w:r>
            <w:proofErr w:type="spellEnd"/>
            <w:r w:rsidRPr="004B4F90">
              <w:rPr>
                <w:rFonts w:ascii="Merriweather" w:hAnsi="Merriweather"/>
                <w:bCs/>
                <w:sz w:val="16"/>
                <w:szCs w:val="16"/>
                <w:lang w:val="hr-HR"/>
              </w:rPr>
              <w:t>. Cambridge: Cambridge University Press.</w:t>
            </w:r>
          </w:p>
          <w:p w14:paraId="6C349C79" w14:textId="77777777" w:rsidR="004B4F90" w:rsidRPr="004B4F90" w:rsidRDefault="004B4F90" w:rsidP="004B4F90">
            <w:pPr>
              <w:spacing w:before="0" w:after="0"/>
              <w:rPr>
                <w:rFonts w:ascii="Merriweather" w:hAnsi="Merriweather"/>
                <w:sz w:val="16"/>
                <w:szCs w:val="16"/>
                <w:lang w:val="hr-HR"/>
              </w:rPr>
            </w:pPr>
            <w:r w:rsidRPr="004B4F90">
              <w:rPr>
                <w:rFonts w:ascii="Merriweather" w:hAnsi="Merriweather"/>
                <w:bCs/>
                <w:sz w:val="16"/>
                <w:szCs w:val="16"/>
                <w:lang w:val="hr-HR"/>
              </w:rPr>
              <w:t xml:space="preserve">De </w:t>
            </w:r>
            <w:proofErr w:type="spellStart"/>
            <w:r w:rsidRPr="004B4F90">
              <w:rPr>
                <w:rFonts w:ascii="Merriweather" w:hAnsi="Merriweather"/>
                <w:bCs/>
                <w:sz w:val="16"/>
                <w:szCs w:val="16"/>
                <w:lang w:val="hr-HR"/>
              </w:rPr>
              <w:t>Chazal</w:t>
            </w:r>
            <w:proofErr w:type="spellEnd"/>
            <w:r w:rsidRPr="004B4F90">
              <w:rPr>
                <w:rFonts w:ascii="Merriweather" w:hAnsi="Merriweather"/>
                <w:bCs/>
                <w:sz w:val="16"/>
                <w:szCs w:val="16"/>
                <w:lang w:val="hr-HR"/>
              </w:rPr>
              <w:t xml:space="preserve">, E., Moore, J. (2013). </w:t>
            </w:r>
            <w:r w:rsidRPr="004B4F90">
              <w:rPr>
                <w:rFonts w:ascii="Merriweather" w:hAnsi="Merriweather"/>
                <w:i/>
                <w:sz w:val="16"/>
                <w:szCs w:val="16"/>
                <w:lang w:val="hr-HR"/>
              </w:rPr>
              <w:t xml:space="preserve">Oxford EAP - A </w:t>
            </w:r>
            <w:proofErr w:type="spellStart"/>
            <w:r w:rsidRPr="004B4F90">
              <w:rPr>
                <w:rFonts w:ascii="Merriweather" w:hAnsi="Merriweather"/>
                <w:i/>
                <w:sz w:val="16"/>
                <w:szCs w:val="16"/>
                <w:lang w:val="hr-HR"/>
              </w:rPr>
              <w:t>course</w:t>
            </w:r>
            <w:proofErr w:type="spellEnd"/>
            <w:r w:rsidRPr="004B4F90">
              <w:rPr>
                <w:rFonts w:ascii="Merriweather" w:hAnsi="Merriweather"/>
                <w:i/>
                <w:sz w:val="16"/>
                <w:szCs w:val="16"/>
                <w:lang w:val="hr-HR"/>
              </w:rPr>
              <w:t xml:space="preserve"> </w:t>
            </w:r>
            <w:proofErr w:type="spellStart"/>
            <w:r w:rsidRPr="004B4F90">
              <w:rPr>
                <w:rFonts w:ascii="Merriweather" w:hAnsi="Merriweather"/>
                <w:i/>
                <w:sz w:val="16"/>
                <w:szCs w:val="16"/>
                <w:lang w:val="hr-HR"/>
              </w:rPr>
              <w:t>in</w:t>
            </w:r>
            <w:proofErr w:type="spellEnd"/>
            <w:r w:rsidRPr="004B4F90">
              <w:rPr>
                <w:rFonts w:ascii="Merriweather" w:hAnsi="Merriweather"/>
                <w:i/>
                <w:sz w:val="16"/>
                <w:szCs w:val="16"/>
                <w:lang w:val="hr-HR"/>
              </w:rPr>
              <w:t xml:space="preserve"> English for </w:t>
            </w:r>
            <w:proofErr w:type="spellStart"/>
            <w:r w:rsidRPr="004B4F90">
              <w:rPr>
                <w:rFonts w:ascii="Merriweather" w:hAnsi="Merriweather"/>
                <w:i/>
                <w:sz w:val="16"/>
                <w:szCs w:val="16"/>
                <w:lang w:val="hr-HR"/>
              </w:rPr>
              <w:t>Academic</w:t>
            </w:r>
            <w:proofErr w:type="spellEnd"/>
            <w:r w:rsidRPr="004B4F90">
              <w:rPr>
                <w:rFonts w:ascii="Merriweather" w:hAnsi="Merriweather"/>
                <w:i/>
                <w:sz w:val="16"/>
                <w:szCs w:val="16"/>
                <w:lang w:val="hr-HR"/>
              </w:rPr>
              <w:t xml:space="preserve"> </w:t>
            </w:r>
            <w:proofErr w:type="spellStart"/>
            <w:r w:rsidRPr="004B4F90">
              <w:rPr>
                <w:rFonts w:ascii="Merriweather" w:hAnsi="Merriweather"/>
                <w:i/>
                <w:sz w:val="16"/>
                <w:szCs w:val="16"/>
                <w:lang w:val="hr-HR"/>
              </w:rPr>
              <w:t>Purposes</w:t>
            </w:r>
            <w:proofErr w:type="spellEnd"/>
            <w:r w:rsidRPr="004B4F90">
              <w:rPr>
                <w:rFonts w:ascii="Merriweather" w:hAnsi="Merriweather"/>
                <w:i/>
                <w:sz w:val="16"/>
                <w:szCs w:val="16"/>
                <w:lang w:val="hr-HR"/>
              </w:rPr>
              <w:t xml:space="preserve"> (Advanced).</w:t>
            </w:r>
            <w:r w:rsidRPr="004B4F90">
              <w:rPr>
                <w:rFonts w:ascii="Merriweather" w:hAnsi="Merriweather"/>
                <w:sz w:val="16"/>
                <w:szCs w:val="16"/>
                <w:lang w:val="hr-HR"/>
              </w:rPr>
              <w:t xml:space="preserve"> Oxford: Oxford University Press.</w:t>
            </w:r>
          </w:p>
          <w:p w14:paraId="7003EC8D" w14:textId="3963BE6D" w:rsidR="005F44CA" w:rsidRPr="00CF5812" w:rsidRDefault="004B4F90" w:rsidP="004B4F90">
            <w:pPr>
              <w:tabs>
                <w:tab w:val="left" w:pos="1218"/>
              </w:tabs>
              <w:spacing w:before="0" w:after="0"/>
              <w:rPr>
                <w:rFonts w:ascii="Merriweather" w:eastAsia="MS Gothic" w:hAnsi="Merriweather"/>
                <w:sz w:val="18"/>
              </w:rPr>
            </w:pPr>
            <w:r w:rsidRPr="004B4F90">
              <w:rPr>
                <w:rFonts w:ascii="Merriweather" w:hAnsi="Merriweather"/>
                <w:bCs/>
                <w:sz w:val="16"/>
                <w:szCs w:val="16"/>
                <w:lang w:val="hr-HR"/>
              </w:rPr>
              <w:t xml:space="preserve">McCarthy, M., </w:t>
            </w:r>
            <w:proofErr w:type="spellStart"/>
            <w:r w:rsidRPr="004B4F90">
              <w:rPr>
                <w:rFonts w:ascii="Merriweather" w:hAnsi="Merriweather"/>
                <w:bCs/>
                <w:sz w:val="16"/>
                <w:szCs w:val="16"/>
                <w:lang w:val="hr-HR"/>
              </w:rPr>
              <w:t>O'Dell</w:t>
            </w:r>
            <w:proofErr w:type="spellEnd"/>
            <w:r w:rsidRPr="004B4F90">
              <w:rPr>
                <w:rFonts w:ascii="Merriweather" w:hAnsi="Merriweather"/>
                <w:bCs/>
                <w:sz w:val="16"/>
                <w:szCs w:val="16"/>
                <w:lang w:val="hr-HR"/>
              </w:rPr>
              <w:t xml:space="preserve">, F. (2002). </w:t>
            </w:r>
            <w:r w:rsidRPr="004B4F90">
              <w:rPr>
                <w:rFonts w:ascii="Merriweather" w:hAnsi="Merriweather"/>
                <w:bCs/>
                <w:i/>
                <w:sz w:val="16"/>
                <w:szCs w:val="16"/>
                <w:lang w:val="hr-HR"/>
              </w:rPr>
              <w:t xml:space="preserve">English </w:t>
            </w:r>
            <w:proofErr w:type="spellStart"/>
            <w:r w:rsidRPr="004B4F90">
              <w:rPr>
                <w:rFonts w:ascii="Merriweather" w:hAnsi="Merriweather"/>
                <w:bCs/>
                <w:i/>
                <w:sz w:val="16"/>
                <w:szCs w:val="16"/>
                <w:lang w:val="hr-HR"/>
              </w:rPr>
              <w:t>Vocabulary</w:t>
            </w:r>
            <w:proofErr w:type="spellEnd"/>
            <w:r w:rsidRPr="004B4F90">
              <w:rPr>
                <w:rFonts w:ascii="Merriweather" w:hAnsi="Merriweather"/>
                <w:bCs/>
                <w:i/>
                <w:sz w:val="16"/>
                <w:szCs w:val="16"/>
                <w:lang w:val="hr-HR"/>
              </w:rPr>
              <w:t xml:space="preserve"> </w:t>
            </w:r>
            <w:proofErr w:type="spellStart"/>
            <w:r w:rsidRPr="004B4F90">
              <w:rPr>
                <w:rFonts w:ascii="Merriweather" w:hAnsi="Merriweather"/>
                <w:bCs/>
                <w:i/>
                <w:sz w:val="16"/>
                <w:szCs w:val="16"/>
                <w:lang w:val="hr-HR"/>
              </w:rPr>
              <w:t>in</w:t>
            </w:r>
            <w:proofErr w:type="spellEnd"/>
            <w:r w:rsidRPr="004B4F90">
              <w:rPr>
                <w:rFonts w:ascii="Merriweather" w:hAnsi="Merriweather"/>
                <w:bCs/>
                <w:i/>
                <w:sz w:val="16"/>
                <w:szCs w:val="16"/>
                <w:lang w:val="hr-HR"/>
              </w:rPr>
              <w:t xml:space="preserve"> Use Advanced</w:t>
            </w:r>
            <w:r w:rsidRPr="004B4F90">
              <w:rPr>
                <w:rFonts w:ascii="Merriweather" w:hAnsi="Merriweather"/>
                <w:bCs/>
                <w:sz w:val="16"/>
                <w:szCs w:val="16"/>
                <w:lang w:val="hr-HR"/>
              </w:rPr>
              <w:t>. Cambridge: Cambridge University Press.</w:t>
            </w:r>
          </w:p>
        </w:tc>
      </w:tr>
      <w:tr w:rsidR="005F44CA" w:rsidRPr="00CF5812" w14:paraId="13DBE7E3" w14:textId="77777777" w:rsidTr="00A14666">
        <w:tc>
          <w:tcPr>
            <w:tcW w:w="1485" w:type="dxa"/>
            <w:shd w:val="clear" w:color="auto" w:fill="F2F2F2"/>
          </w:tcPr>
          <w:p w14:paraId="725AC01F"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Additional reading</w:t>
            </w:r>
          </w:p>
        </w:tc>
        <w:tc>
          <w:tcPr>
            <w:tcW w:w="7803" w:type="dxa"/>
            <w:gridSpan w:val="23"/>
            <w:vAlign w:val="center"/>
          </w:tcPr>
          <w:p w14:paraId="0EEEE413" w14:textId="77777777" w:rsidR="004B4F90" w:rsidRPr="004B4F90" w:rsidRDefault="004B4F90" w:rsidP="004B4F90">
            <w:pPr>
              <w:spacing w:before="0" w:after="0"/>
              <w:jc w:val="both"/>
              <w:rPr>
                <w:rFonts w:ascii="Merriweather" w:hAnsi="Merriweather"/>
                <w:sz w:val="16"/>
                <w:szCs w:val="16"/>
                <w:lang w:val="hr-HR"/>
              </w:rPr>
            </w:pPr>
            <w:r w:rsidRPr="004B4F90">
              <w:rPr>
                <w:rFonts w:ascii="Merriweather" w:hAnsi="Merriweather"/>
                <w:sz w:val="16"/>
                <w:szCs w:val="16"/>
                <w:lang w:val="hr-HR"/>
              </w:rPr>
              <w:t xml:space="preserve">Bailey, S. (2015). </w:t>
            </w:r>
            <w:proofErr w:type="spellStart"/>
            <w:r w:rsidRPr="004B4F90">
              <w:rPr>
                <w:rFonts w:ascii="Merriweather" w:hAnsi="Merriweather"/>
                <w:i/>
                <w:sz w:val="16"/>
                <w:szCs w:val="16"/>
                <w:lang w:val="hr-HR"/>
              </w:rPr>
              <w:t>Academic</w:t>
            </w:r>
            <w:proofErr w:type="spellEnd"/>
            <w:r w:rsidRPr="004B4F90">
              <w:rPr>
                <w:rFonts w:ascii="Merriweather" w:hAnsi="Merriweather"/>
                <w:i/>
                <w:sz w:val="16"/>
                <w:szCs w:val="16"/>
                <w:lang w:val="hr-HR"/>
              </w:rPr>
              <w:t xml:space="preserve"> </w:t>
            </w:r>
            <w:proofErr w:type="spellStart"/>
            <w:r w:rsidRPr="004B4F90">
              <w:rPr>
                <w:rFonts w:ascii="Merriweather" w:hAnsi="Merriweather"/>
                <w:i/>
                <w:sz w:val="16"/>
                <w:szCs w:val="16"/>
                <w:lang w:val="hr-HR"/>
              </w:rPr>
              <w:t>Writing</w:t>
            </w:r>
            <w:proofErr w:type="spellEnd"/>
            <w:r w:rsidRPr="004B4F90">
              <w:rPr>
                <w:rFonts w:ascii="Merriweather" w:hAnsi="Merriweather"/>
                <w:i/>
                <w:sz w:val="16"/>
                <w:szCs w:val="16"/>
                <w:lang w:val="hr-HR"/>
              </w:rPr>
              <w:t xml:space="preserve">: A </w:t>
            </w:r>
            <w:proofErr w:type="spellStart"/>
            <w:r w:rsidRPr="004B4F90">
              <w:rPr>
                <w:rFonts w:ascii="Merriweather" w:hAnsi="Merriweather"/>
                <w:i/>
                <w:sz w:val="16"/>
                <w:szCs w:val="16"/>
                <w:lang w:val="hr-HR"/>
              </w:rPr>
              <w:t>Handbook</w:t>
            </w:r>
            <w:proofErr w:type="spellEnd"/>
            <w:r w:rsidRPr="004B4F90">
              <w:rPr>
                <w:rFonts w:ascii="Merriweather" w:hAnsi="Merriweather"/>
                <w:i/>
                <w:sz w:val="16"/>
                <w:szCs w:val="16"/>
                <w:lang w:val="hr-HR"/>
              </w:rPr>
              <w:t xml:space="preserve"> for International </w:t>
            </w:r>
            <w:proofErr w:type="spellStart"/>
            <w:r w:rsidRPr="004B4F90">
              <w:rPr>
                <w:rFonts w:ascii="Merriweather" w:hAnsi="Merriweather"/>
                <w:i/>
                <w:sz w:val="16"/>
                <w:szCs w:val="16"/>
                <w:lang w:val="hr-HR"/>
              </w:rPr>
              <w:t>Students</w:t>
            </w:r>
            <w:proofErr w:type="spellEnd"/>
            <w:r w:rsidRPr="004B4F90">
              <w:rPr>
                <w:rFonts w:ascii="Merriweather" w:hAnsi="Merriweather"/>
                <w:i/>
                <w:sz w:val="16"/>
                <w:szCs w:val="16"/>
                <w:lang w:val="hr-HR"/>
              </w:rPr>
              <w:t>.</w:t>
            </w:r>
            <w:r w:rsidRPr="004B4F90">
              <w:rPr>
                <w:rFonts w:ascii="Merriweather" w:hAnsi="Merriweather"/>
                <w:sz w:val="16"/>
                <w:szCs w:val="16"/>
                <w:lang w:val="hr-HR"/>
              </w:rPr>
              <w:t xml:space="preserve"> London </w:t>
            </w:r>
            <w:proofErr w:type="spellStart"/>
            <w:r w:rsidRPr="004B4F90">
              <w:rPr>
                <w:rFonts w:ascii="Merriweather" w:hAnsi="Merriweather"/>
                <w:sz w:val="16"/>
                <w:szCs w:val="16"/>
                <w:lang w:val="hr-HR"/>
              </w:rPr>
              <w:t>and</w:t>
            </w:r>
            <w:proofErr w:type="spellEnd"/>
            <w:r w:rsidRPr="004B4F90">
              <w:rPr>
                <w:rFonts w:ascii="Merriweather" w:hAnsi="Merriweather"/>
                <w:sz w:val="16"/>
                <w:szCs w:val="16"/>
                <w:lang w:val="hr-HR"/>
              </w:rPr>
              <w:t xml:space="preserve"> New York: </w:t>
            </w:r>
            <w:proofErr w:type="spellStart"/>
            <w:r w:rsidRPr="004B4F90">
              <w:rPr>
                <w:rFonts w:ascii="Merriweather" w:hAnsi="Merriweather"/>
                <w:sz w:val="16"/>
                <w:szCs w:val="16"/>
                <w:lang w:val="hr-HR"/>
              </w:rPr>
              <w:t>Routledge</w:t>
            </w:r>
            <w:proofErr w:type="spellEnd"/>
            <w:r w:rsidRPr="004B4F90">
              <w:rPr>
                <w:rFonts w:ascii="Merriweather" w:hAnsi="Merriweather"/>
                <w:sz w:val="16"/>
                <w:szCs w:val="16"/>
                <w:lang w:val="hr-HR"/>
              </w:rPr>
              <w:t>.</w:t>
            </w:r>
          </w:p>
          <w:p w14:paraId="7DB06E9C" w14:textId="77777777" w:rsidR="004B4F90" w:rsidRPr="004B4F90" w:rsidRDefault="004B4F90" w:rsidP="004B4F90">
            <w:pPr>
              <w:spacing w:before="0" w:after="0"/>
              <w:jc w:val="both"/>
              <w:rPr>
                <w:rFonts w:ascii="Merriweather" w:hAnsi="Merriweather"/>
                <w:sz w:val="16"/>
                <w:szCs w:val="16"/>
                <w:lang w:val="hr-HR"/>
              </w:rPr>
            </w:pPr>
            <w:proofErr w:type="spellStart"/>
            <w:r w:rsidRPr="004B4F90">
              <w:rPr>
                <w:rFonts w:ascii="Merriweather" w:hAnsi="Merriweather"/>
                <w:sz w:val="16"/>
                <w:szCs w:val="16"/>
                <w:lang w:val="hr-HR"/>
              </w:rPr>
              <w:t>Paterson</w:t>
            </w:r>
            <w:proofErr w:type="spellEnd"/>
            <w:r w:rsidRPr="004B4F90">
              <w:rPr>
                <w:rFonts w:ascii="Merriweather" w:hAnsi="Merriweather"/>
                <w:sz w:val="16"/>
                <w:szCs w:val="16"/>
                <w:lang w:val="hr-HR"/>
              </w:rPr>
              <w:t xml:space="preserve">, K., </w:t>
            </w:r>
            <w:proofErr w:type="spellStart"/>
            <w:r w:rsidRPr="004B4F90">
              <w:rPr>
                <w:rFonts w:ascii="Merriweather" w:hAnsi="Merriweather"/>
                <w:sz w:val="16"/>
                <w:szCs w:val="16"/>
                <w:lang w:val="hr-HR"/>
              </w:rPr>
              <w:t>Wedge</w:t>
            </w:r>
            <w:proofErr w:type="spellEnd"/>
            <w:r w:rsidRPr="004B4F90">
              <w:rPr>
                <w:rFonts w:ascii="Merriweather" w:hAnsi="Merriweather"/>
                <w:sz w:val="16"/>
                <w:szCs w:val="16"/>
                <w:lang w:val="hr-HR"/>
              </w:rPr>
              <w:t xml:space="preserve">, R. (2013). </w:t>
            </w:r>
            <w:r w:rsidRPr="004B4F90">
              <w:rPr>
                <w:rFonts w:ascii="Merriweather" w:hAnsi="Merriweather"/>
                <w:i/>
                <w:sz w:val="16"/>
                <w:szCs w:val="16"/>
                <w:lang w:val="hr-HR"/>
              </w:rPr>
              <w:t xml:space="preserve">Oxford </w:t>
            </w:r>
            <w:proofErr w:type="spellStart"/>
            <w:r w:rsidRPr="004B4F90">
              <w:rPr>
                <w:rFonts w:ascii="Merriweather" w:hAnsi="Merriweather"/>
                <w:i/>
                <w:sz w:val="16"/>
                <w:szCs w:val="16"/>
                <w:lang w:val="hr-HR"/>
              </w:rPr>
              <w:t>Grammar</w:t>
            </w:r>
            <w:proofErr w:type="spellEnd"/>
            <w:r w:rsidRPr="004B4F90">
              <w:rPr>
                <w:rFonts w:ascii="Merriweather" w:hAnsi="Merriweather"/>
                <w:i/>
                <w:sz w:val="16"/>
                <w:szCs w:val="16"/>
                <w:lang w:val="hr-HR"/>
              </w:rPr>
              <w:t xml:space="preserve"> for EAP.</w:t>
            </w:r>
            <w:r w:rsidRPr="004B4F90">
              <w:rPr>
                <w:rFonts w:ascii="Merriweather" w:hAnsi="Merriweather"/>
                <w:sz w:val="16"/>
                <w:szCs w:val="16"/>
                <w:lang w:val="hr-HR"/>
              </w:rPr>
              <w:t xml:space="preserve"> Oxford: Oxford University Press. </w:t>
            </w:r>
          </w:p>
          <w:p w14:paraId="74906256" w14:textId="77777777" w:rsidR="004B4F90" w:rsidRPr="004B4F90" w:rsidRDefault="004B4F90" w:rsidP="004B4F90">
            <w:pPr>
              <w:spacing w:before="0" w:after="0"/>
              <w:jc w:val="both"/>
              <w:rPr>
                <w:rFonts w:ascii="Merriweather" w:hAnsi="Merriweather"/>
                <w:sz w:val="16"/>
                <w:szCs w:val="16"/>
                <w:lang w:val="hr-HR"/>
              </w:rPr>
            </w:pPr>
            <w:r w:rsidRPr="004B4F90">
              <w:rPr>
                <w:rFonts w:ascii="Merriweather" w:hAnsi="Merriweather"/>
                <w:sz w:val="16"/>
                <w:szCs w:val="16"/>
                <w:lang w:val="hr-HR"/>
              </w:rPr>
              <w:t xml:space="preserve">Wright, J. (1999). </w:t>
            </w:r>
            <w:proofErr w:type="spellStart"/>
            <w:r w:rsidRPr="004B4F90">
              <w:rPr>
                <w:rFonts w:ascii="Merriweather" w:hAnsi="Merriweather"/>
                <w:i/>
                <w:sz w:val="16"/>
                <w:szCs w:val="16"/>
                <w:lang w:val="hr-HR"/>
              </w:rPr>
              <w:t>Idioms</w:t>
            </w:r>
            <w:proofErr w:type="spellEnd"/>
            <w:r w:rsidRPr="004B4F90">
              <w:rPr>
                <w:rFonts w:ascii="Merriweather" w:hAnsi="Merriweather"/>
                <w:i/>
                <w:sz w:val="16"/>
                <w:szCs w:val="16"/>
                <w:lang w:val="hr-HR"/>
              </w:rPr>
              <w:t xml:space="preserve"> </w:t>
            </w:r>
            <w:proofErr w:type="spellStart"/>
            <w:r w:rsidRPr="004B4F90">
              <w:rPr>
                <w:rFonts w:ascii="Merriweather" w:hAnsi="Merriweather"/>
                <w:i/>
                <w:sz w:val="16"/>
                <w:szCs w:val="16"/>
                <w:lang w:val="hr-HR"/>
              </w:rPr>
              <w:t>Organiser</w:t>
            </w:r>
            <w:proofErr w:type="spellEnd"/>
            <w:r w:rsidRPr="004B4F90">
              <w:rPr>
                <w:rFonts w:ascii="Merriweather" w:hAnsi="Merriweather"/>
                <w:i/>
                <w:sz w:val="16"/>
                <w:szCs w:val="16"/>
                <w:lang w:val="hr-HR"/>
              </w:rPr>
              <w:t>.</w:t>
            </w:r>
            <w:r w:rsidRPr="004B4F90">
              <w:rPr>
                <w:rFonts w:ascii="Merriweather" w:hAnsi="Merriweather"/>
                <w:sz w:val="16"/>
                <w:szCs w:val="16"/>
                <w:lang w:val="hr-HR"/>
              </w:rPr>
              <w:t xml:space="preserve"> Boston: LTP </w:t>
            </w:r>
            <w:proofErr w:type="spellStart"/>
            <w:r w:rsidRPr="004B4F90">
              <w:rPr>
                <w:rFonts w:ascii="Merriweather" w:hAnsi="Merriweather"/>
                <w:sz w:val="16"/>
                <w:szCs w:val="16"/>
                <w:lang w:val="hr-HR"/>
              </w:rPr>
              <w:t>Language</w:t>
            </w:r>
            <w:proofErr w:type="spellEnd"/>
            <w:r w:rsidRPr="004B4F90">
              <w:rPr>
                <w:rFonts w:ascii="Merriweather" w:hAnsi="Merriweather"/>
                <w:sz w:val="16"/>
                <w:szCs w:val="16"/>
                <w:lang w:val="hr-HR"/>
              </w:rPr>
              <w:t>.</w:t>
            </w:r>
          </w:p>
          <w:p w14:paraId="62196D42" w14:textId="77777777" w:rsidR="004B4F90" w:rsidRPr="004B4F90" w:rsidRDefault="004B4F90" w:rsidP="004B4F90">
            <w:pPr>
              <w:spacing w:before="0" w:after="0"/>
              <w:jc w:val="both"/>
              <w:rPr>
                <w:rFonts w:ascii="Merriweather" w:hAnsi="Merriweather"/>
                <w:sz w:val="16"/>
                <w:szCs w:val="16"/>
                <w:lang w:val="hr-HR"/>
              </w:rPr>
            </w:pPr>
            <w:proofErr w:type="spellStart"/>
            <w:r w:rsidRPr="004B4F90">
              <w:rPr>
                <w:rFonts w:ascii="Merriweather" w:hAnsi="Merriweather"/>
                <w:sz w:val="16"/>
                <w:szCs w:val="16"/>
                <w:lang w:val="hr-HR"/>
              </w:rPr>
              <w:t>Sanabria</w:t>
            </w:r>
            <w:proofErr w:type="spellEnd"/>
            <w:r w:rsidRPr="004B4F90">
              <w:rPr>
                <w:rFonts w:ascii="Merriweather" w:hAnsi="Merriweather"/>
                <w:sz w:val="16"/>
                <w:szCs w:val="16"/>
                <w:lang w:val="hr-HR"/>
              </w:rPr>
              <w:t xml:space="preserve">, K., </w:t>
            </w:r>
            <w:proofErr w:type="spellStart"/>
            <w:r w:rsidRPr="004B4F90">
              <w:rPr>
                <w:rFonts w:ascii="Merriweather" w:hAnsi="Merriweather"/>
                <w:sz w:val="16"/>
                <w:szCs w:val="16"/>
                <w:lang w:val="hr-HR"/>
              </w:rPr>
              <w:t>Sanabria</w:t>
            </w:r>
            <w:proofErr w:type="spellEnd"/>
            <w:r w:rsidRPr="004B4F90">
              <w:rPr>
                <w:rFonts w:ascii="Merriweather" w:hAnsi="Merriweather"/>
                <w:sz w:val="16"/>
                <w:szCs w:val="16"/>
                <w:lang w:val="hr-HR"/>
              </w:rPr>
              <w:t xml:space="preserve">, C. (2013). </w:t>
            </w:r>
            <w:proofErr w:type="spellStart"/>
            <w:r w:rsidRPr="004B4F90">
              <w:rPr>
                <w:rFonts w:ascii="Merriweather" w:hAnsi="Merriweather"/>
                <w:i/>
                <w:sz w:val="16"/>
                <w:szCs w:val="16"/>
                <w:lang w:val="hr-HR"/>
              </w:rPr>
              <w:t>Academic</w:t>
            </w:r>
            <w:proofErr w:type="spellEnd"/>
            <w:r w:rsidRPr="004B4F90">
              <w:rPr>
                <w:rFonts w:ascii="Merriweather" w:hAnsi="Merriweather"/>
                <w:i/>
                <w:sz w:val="16"/>
                <w:szCs w:val="16"/>
                <w:lang w:val="hr-HR"/>
              </w:rPr>
              <w:t xml:space="preserve"> </w:t>
            </w:r>
            <w:proofErr w:type="spellStart"/>
            <w:r w:rsidRPr="004B4F90">
              <w:rPr>
                <w:rFonts w:ascii="Merriweather" w:hAnsi="Merriweather"/>
                <w:i/>
                <w:sz w:val="16"/>
                <w:szCs w:val="16"/>
                <w:lang w:val="hr-HR"/>
              </w:rPr>
              <w:t>Encounters</w:t>
            </w:r>
            <w:proofErr w:type="spellEnd"/>
            <w:r w:rsidRPr="004B4F90">
              <w:rPr>
                <w:rFonts w:ascii="Merriweather" w:hAnsi="Merriweather"/>
                <w:i/>
                <w:sz w:val="16"/>
                <w:szCs w:val="16"/>
                <w:lang w:val="hr-HR"/>
              </w:rPr>
              <w:t xml:space="preserve">. </w:t>
            </w:r>
            <w:r w:rsidRPr="004B4F90">
              <w:rPr>
                <w:rFonts w:ascii="Merriweather" w:hAnsi="Merriweather"/>
                <w:bCs/>
                <w:sz w:val="16"/>
                <w:szCs w:val="16"/>
                <w:lang w:val="hr-HR"/>
              </w:rPr>
              <w:t>Cambridge: Cambridge University Press.</w:t>
            </w:r>
          </w:p>
          <w:p w14:paraId="64213085" w14:textId="77777777" w:rsidR="004B4F90" w:rsidRPr="004B4F90" w:rsidRDefault="004B4F90" w:rsidP="004B4F90">
            <w:pPr>
              <w:tabs>
                <w:tab w:val="left" w:pos="1218"/>
              </w:tabs>
              <w:spacing w:before="0" w:after="0"/>
              <w:rPr>
                <w:rFonts w:ascii="Merriweather" w:hAnsi="Merriweather"/>
                <w:bCs/>
                <w:sz w:val="16"/>
                <w:szCs w:val="16"/>
                <w:lang w:val="hr-HR"/>
              </w:rPr>
            </w:pPr>
            <w:r w:rsidRPr="004B4F90">
              <w:rPr>
                <w:rFonts w:ascii="Merriweather" w:hAnsi="Merriweather"/>
                <w:bCs/>
                <w:sz w:val="16"/>
                <w:szCs w:val="16"/>
                <w:lang w:val="hr-HR"/>
              </w:rPr>
              <w:t>Dodatni materijali po izboru nastavnika</w:t>
            </w:r>
          </w:p>
          <w:p w14:paraId="1E8949AB" w14:textId="4A92284F" w:rsidR="005F44CA" w:rsidRPr="00CF5812" w:rsidRDefault="00DE03E1" w:rsidP="004B4F90">
            <w:pPr>
              <w:tabs>
                <w:tab w:val="left" w:pos="1218"/>
              </w:tabs>
              <w:spacing w:before="0" w:after="0"/>
              <w:rPr>
                <w:rFonts w:ascii="Merriweather" w:eastAsia="MS Gothic" w:hAnsi="Merriweather"/>
                <w:sz w:val="18"/>
              </w:rPr>
            </w:pPr>
            <w:r w:rsidRPr="004B4F90">
              <w:rPr>
                <w:rFonts w:ascii="Merriweather" w:hAnsi="Merriweather"/>
                <w:bCs/>
                <w:sz w:val="16"/>
                <w:szCs w:val="16"/>
                <w:lang w:val="de-DE"/>
              </w:rPr>
              <w:t xml:space="preserve">Teacher-made </w:t>
            </w:r>
            <w:proofErr w:type="spellStart"/>
            <w:r w:rsidRPr="004B4F90">
              <w:rPr>
                <w:rFonts w:ascii="Merriweather" w:hAnsi="Merriweather"/>
                <w:bCs/>
                <w:sz w:val="16"/>
                <w:szCs w:val="16"/>
                <w:lang w:val="de-DE"/>
              </w:rPr>
              <w:t>materials</w:t>
            </w:r>
            <w:proofErr w:type="spellEnd"/>
          </w:p>
        </w:tc>
      </w:tr>
      <w:tr w:rsidR="005F44CA" w:rsidRPr="00CF5812" w14:paraId="4D9AE807" w14:textId="77777777" w:rsidTr="00A14666">
        <w:tc>
          <w:tcPr>
            <w:tcW w:w="1485" w:type="dxa"/>
            <w:shd w:val="clear" w:color="auto" w:fill="F2F2F2"/>
          </w:tcPr>
          <w:p w14:paraId="765B9CDE"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Internet  sources</w:t>
            </w:r>
          </w:p>
        </w:tc>
        <w:tc>
          <w:tcPr>
            <w:tcW w:w="7803" w:type="dxa"/>
            <w:gridSpan w:val="23"/>
            <w:vAlign w:val="center"/>
          </w:tcPr>
          <w:p w14:paraId="339DF3B3" w14:textId="11C35FE9" w:rsidR="005F44CA" w:rsidRPr="00CF5812" w:rsidRDefault="00DE03E1" w:rsidP="00A14666">
            <w:pPr>
              <w:tabs>
                <w:tab w:val="left" w:pos="1218"/>
              </w:tabs>
              <w:spacing w:before="20" w:after="20"/>
              <w:rPr>
                <w:rFonts w:ascii="Merriweather" w:eastAsia="MS Gothic" w:hAnsi="Merriweather"/>
                <w:sz w:val="18"/>
              </w:rPr>
            </w:pPr>
            <w:r w:rsidRPr="00854A67">
              <w:rPr>
                <w:rFonts w:ascii="Merriweather" w:hAnsi="Merriweather"/>
                <w:sz w:val="16"/>
                <w:szCs w:val="16"/>
              </w:rPr>
              <w:t>www.dailymail.co.uk, www.telegraph.co.uk, www.theguardian.com</w:t>
            </w:r>
          </w:p>
        </w:tc>
      </w:tr>
      <w:tr w:rsidR="005F44CA" w:rsidRPr="00CF5812" w14:paraId="776ECCA3" w14:textId="77777777" w:rsidTr="00A14666">
        <w:tc>
          <w:tcPr>
            <w:tcW w:w="1485" w:type="dxa"/>
            <w:vMerge w:val="restart"/>
            <w:shd w:val="clear" w:color="auto" w:fill="F2F2F2"/>
            <w:vAlign w:val="center"/>
          </w:tcPr>
          <w:p w14:paraId="4AC431C1"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Assessment criteria of learning outcomes</w:t>
            </w:r>
          </w:p>
        </w:tc>
        <w:tc>
          <w:tcPr>
            <w:tcW w:w="6498" w:type="dxa"/>
            <w:gridSpan w:val="21"/>
          </w:tcPr>
          <w:p w14:paraId="63B59174" w14:textId="77777777" w:rsidR="005F44CA" w:rsidRPr="00CF5812" w:rsidRDefault="005F44CA" w:rsidP="00A14666">
            <w:pPr>
              <w:tabs>
                <w:tab w:val="left" w:pos="1218"/>
              </w:tabs>
              <w:spacing w:before="20" w:after="20"/>
              <w:jc w:val="center"/>
              <w:rPr>
                <w:rFonts w:ascii="Merriweather" w:eastAsia="MS Gothic" w:hAnsi="Merriweather"/>
                <w:sz w:val="18"/>
              </w:rPr>
            </w:pPr>
            <w:r w:rsidRPr="00CF5812">
              <w:rPr>
                <w:rFonts w:ascii="Merriweather" w:hAnsi="Merriweather"/>
                <w:sz w:val="18"/>
                <w:szCs w:val="18"/>
                <w:lang w:eastAsia="hr-HR"/>
              </w:rPr>
              <w:t>Final exam only</w:t>
            </w:r>
          </w:p>
        </w:tc>
        <w:tc>
          <w:tcPr>
            <w:tcW w:w="1305" w:type="dxa"/>
            <w:gridSpan w:val="2"/>
          </w:tcPr>
          <w:p w14:paraId="4799EEE6" w14:textId="77777777" w:rsidR="005F44CA" w:rsidRPr="00CF5812" w:rsidRDefault="005F44CA" w:rsidP="00A14666">
            <w:pPr>
              <w:tabs>
                <w:tab w:val="left" w:pos="1218"/>
              </w:tabs>
              <w:spacing w:before="20" w:after="20"/>
              <w:jc w:val="center"/>
              <w:rPr>
                <w:rFonts w:ascii="Merriweather" w:eastAsia="MS Gothic" w:hAnsi="Merriweather"/>
                <w:sz w:val="18"/>
              </w:rPr>
            </w:pPr>
          </w:p>
        </w:tc>
      </w:tr>
      <w:tr w:rsidR="005F44CA" w:rsidRPr="00CF5812" w14:paraId="16186C20" w14:textId="77777777" w:rsidTr="00A14666">
        <w:tc>
          <w:tcPr>
            <w:tcW w:w="1485" w:type="dxa"/>
            <w:vMerge/>
            <w:shd w:val="clear" w:color="auto" w:fill="F2F2F2"/>
          </w:tcPr>
          <w:p w14:paraId="70AD764F" w14:textId="77777777" w:rsidR="005F44CA" w:rsidRPr="00CF5812" w:rsidRDefault="005F44CA" w:rsidP="00A14666">
            <w:pPr>
              <w:spacing w:before="20" w:after="20"/>
              <w:rPr>
                <w:rFonts w:ascii="Merriweather" w:hAnsi="Merriweather"/>
                <w:b/>
                <w:sz w:val="18"/>
              </w:rPr>
            </w:pPr>
          </w:p>
        </w:tc>
        <w:tc>
          <w:tcPr>
            <w:tcW w:w="2493" w:type="dxa"/>
            <w:gridSpan w:val="6"/>
            <w:vAlign w:val="center"/>
          </w:tcPr>
          <w:p w14:paraId="49A0A085" w14:textId="1CAEA39C" w:rsidR="005F44CA" w:rsidRPr="00CD7933" w:rsidRDefault="004B4F9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382999632"/>
                <w14:checkbox>
                  <w14:checked w14:val="1"/>
                  <w14:checkedState w14:val="2612" w14:font="MS Gothic"/>
                  <w14:uncheckedState w14:val="2610" w14:font="MS Gothic"/>
                </w14:checkbox>
              </w:sdtPr>
              <w:sdtEndPr/>
              <w:sdtContent>
                <w:r>
                  <w:rPr>
                    <w:rFonts w:ascii="MS Gothic" w:eastAsia="MS Gothic" w:hAnsi="MS Gothic" w:cs="MS Mincho" w:hint="eastAsia"/>
                    <w:sz w:val="16"/>
                    <w:szCs w:val="18"/>
                  </w:rPr>
                  <w:t>☒</w:t>
                </w:r>
              </w:sdtContent>
            </w:sdt>
            <w:r w:rsidR="005F44CA" w:rsidRPr="00CD7933">
              <w:rPr>
                <w:rFonts w:ascii="Merriweather" w:hAnsi="Merriweather"/>
                <w:sz w:val="16"/>
                <w:szCs w:val="18"/>
                <w:lang w:eastAsia="hr-HR"/>
              </w:rPr>
              <w:t xml:space="preserve"> Final written exam</w:t>
            </w:r>
          </w:p>
        </w:tc>
        <w:tc>
          <w:tcPr>
            <w:tcW w:w="2378" w:type="dxa"/>
            <w:gridSpan w:val="7"/>
            <w:vAlign w:val="center"/>
          </w:tcPr>
          <w:p w14:paraId="323AF6D8" w14:textId="77777777" w:rsidR="005F44CA" w:rsidRPr="00CD7933" w:rsidRDefault="004B4F9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968193279"/>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Final oral exam</w:t>
            </w:r>
          </w:p>
        </w:tc>
        <w:tc>
          <w:tcPr>
            <w:tcW w:w="1627" w:type="dxa"/>
            <w:gridSpan w:val="8"/>
            <w:vAlign w:val="center"/>
          </w:tcPr>
          <w:p w14:paraId="1B1C7EDC" w14:textId="11D09C89" w:rsidR="005F44CA" w:rsidRPr="00CD7933" w:rsidRDefault="004B4F9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667098744"/>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szCs w:val="18"/>
                <w:lang w:eastAsia="hr-HR"/>
              </w:rPr>
              <w:t xml:space="preserve"> Final written and oral exam</w:t>
            </w:r>
          </w:p>
        </w:tc>
        <w:tc>
          <w:tcPr>
            <w:tcW w:w="1305" w:type="dxa"/>
            <w:gridSpan w:val="2"/>
            <w:vAlign w:val="center"/>
          </w:tcPr>
          <w:p w14:paraId="2F3B6EDA" w14:textId="77777777" w:rsidR="005F44CA" w:rsidRPr="00CD7933" w:rsidRDefault="004B4F9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985289263"/>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Practical work and final exam</w:t>
            </w:r>
          </w:p>
        </w:tc>
      </w:tr>
      <w:tr w:rsidR="005F44CA" w:rsidRPr="00CF5812" w14:paraId="02D3A8CA" w14:textId="77777777" w:rsidTr="00A14666">
        <w:tc>
          <w:tcPr>
            <w:tcW w:w="1485" w:type="dxa"/>
            <w:vMerge/>
            <w:shd w:val="clear" w:color="auto" w:fill="F2F2F2"/>
          </w:tcPr>
          <w:p w14:paraId="41F8D3AD"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01DD7BB4" w14:textId="77777777" w:rsidR="001C0985" w:rsidRDefault="004B4F90" w:rsidP="00A14666">
            <w:pPr>
              <w:widowControl w:val="0"/>
              <w:autoSpaceDE w:val="0"/>
              <w:autoSpaceDN w:val="0"/>
              <w:adjustRightInd w:val="0"/>
              <w:spacing w:before="20" w:after="20"/>
              <w:jc w:val="center"/>
              <w:rPr>
                <w:rFonts w:ascii="Merriweather" w:eastAsia="MS Gothic" w:hAnsi="Merriweather"/>
                <w:sz w:val="16"/>
                <w:szCs w:val="18"/>
              </w:rPr>
            </w:pPr>
            <w:sdt>
              <w:sdtPr>
                <w:rPr>
                  <w:rFonts w:ascii="Merriweather" w:eastAsia="MS Mincho" w:hAnsi="Merriweather" w:cs="MS Mincho"/>
                  <w:sz w:val="16"/>
                  <w:szCs w:val="18"/>
                </w:rPr>
                <w:id w:val="2087953083"/>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eastAsia="MS Gothic" w:hAnsi="Merriweather"/>
                <w:sz w:val="16"/>
                <w:szCs w:val="18"/>
              </w:rPr>
              <w:t xml:space="preserve"> </w:t>
            </w:r>
          </w:p>
          <w:p w14:paraId="28DF526D" w14:textId="77777777" w:rsidR="005F44CA" w:rsidRPr="00CD7933" w:rsidRDefault="005F44CA" w:rsidP="00A14666">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eastAsia="MS Gothic" w:hAnsi="Merriweather"/>
                <w:sz w:val="16"/>
                <w:szCs w:val="18"/>
              </w:rPr>
              <w:t>Only</w:t>
            </w:r>
            <w:r w:rsidRPr="00CD7933">
              <w:rPr>
                <w:rFonts w:ascii="Merriweather" w:eastAsia="MS Gothic" w:hAnsi="Merriweather"/>
                <w:sz w:val="16"/>
              </w:rPr>
              <w:t xml:space="preserve"> </w:t>
            </w:r>
            <w:r w:rsidRPr="00CD7933">
              <w:rPr>
                <w:rFonts w:ascii="Merriweather" w:hAnsi="Merriweather"/>
                <w:sz w:val="16"/>
                <w:szCs w:val="18"/>
                <w:lang w:eastAsia="hr-HR"/>
              </w:rPr>
              <w:t xml:space="preserve">test/homework </w:t>
            </w:r>
          </w:p>
        </w:tc>
        <w:tc>
          <w:tcPr>
            <w:tcW w:w="1550" w:type="dxa"/>
            <w:gridSpan w:val="5"/>
            <w:vAlign w:val="center"/>
          </w:tcPr>
          <w:p w14:paraId="1A69F59F" w14:textId="4942E929" w:rsidR="005F44CA" w:rsidRPr="00CD7933" w:rsidRDefault="004B4F9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441225885"/>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Test/homework and final exam</w:t>
            </w:r>
          </w:p>
        </w:tc>
        <w:tc>
          <w:tcPr>
            <w:tcW w:w="1683" w:type="dxa"/>
            <w:gridSpan w:val="4"/>
            <w:vAlign w:val="center"/>
          </w:tcPr>
          <w:p w14:paraId="6E008CF5" w14:textId="77777777" w:rsidR="001C0985" w:rsidRDefault="004B4F9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560795190"/>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w:t>
            </w:r>
          </w:p>
          <w:p w14:paraId="262C75B0" w14:textId="77777777" w:rsidR="005F44CA" w:rsidRPr="00CD7933" w:rsidRDefault="005F44CA" w:rsidP="00A14666">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hAnsi="Merriweather"/>
                <w:sz w:val="16"/>
                <w:szCs w:val="18"/>
                <w:lang w:eastAsia="hr-HR"/>
              </w:rPr>
              <w:t>Seminar paper</w:t>
            </w:r>
          </w:p>
        </w:tc>
        <w:tc>
          <w:tcPr>
            <w:tcW w:w="998" w:type="dxa"/>
            <w:gridSpan w:val="5"/>
            <w:vAlign w:val="center"/>
          </w:tcPr>
          <w:p w14:paraId="12AB9CF5" w14:textId="77777777" w:rsidR="005F44CA" w:rsidRPr="00CD7933" w:rsidRDefault="004B4F9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886058311"/>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Seminar paper and final exam</w:t>
            </w:r>
          </w:p>
        </w:tc>
        <w:tc>
          <w:tcPr>
            <w:tcW w:w="949" w:type="dxa"/>
            <w:gridSpan w:val="4"/>
            <w:vAlign w:val="center"/>
          </w:tcPr>
          <w:p w14:paraId="5CB1296F" w14:textId="77777777" w:rsidR="005F44CA" w:rsidRPr="00CD7933" w:rsidRDefault="004B4F90" w:rsidP="00A14666">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094777356"/>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Practical work</w:t>
            </w:r>
          </w:p>
        </w:tc>
        <w:tc>
          <w:tcPr>
            <w:tcW w:w="985" w:type="dxa"/>
            <w:vAlign w:val="center"/>
          </w:tcPr>
          <w:p w14:paraId="138F7DA4" w14:textId="77777777" w:rsidR="005F44CA" w:rsidRPr="00CD7933" w:rsidRDefault="004B4F90" w:rsidP="00A14666">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476874080"/>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other forms</w:t>
            </w:r>
          </w:p>
        </w:tc>
      </w:tr>
      <w:tr w:rsidR="005F44CA" w:rsidRPr="00CF5812" w14:paraId="497A4F33" w14:textId="77777777" w:rsidTr="00A14666">
        <w:tc>
          <w:tcPr>
            <w:tcW w:w="1485" w:type="dxa"/>
            <w:shd w:val="clear" w:color="auto" w:fill="F2F2F2"/>
          </w:tcPr>
          <w:p w14:paraId="0CFF074E"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Calculation of final grade</w:t>
            </w:r>
          </w:p>
        </w:tc>
        <w:tc>
          <w:tcPr>
            <w:tcW w:w="7803" w:type="dxa"/>
            <w:gridSpan w:val="23"/>
            <w:vAlign w:val="center"/>
          </w:tcPr>
          <w:p w14:paraId="550F7D3E" w14:textId="77777777" w:rsidR="004B4F90" w:rsidRDefault="004B4F90" w:rsidP="004B4F90">
            <w:pPr>
              <w:spacing w:before="0" w:after="0"/>
              <w:rPr>
                <w:rFonts w:ascii="Merriweather" w:hAnsi="Merriweather"/>
                <w:sz w:val="18"/>
                <w:szCs w:val="18"/>
              </w:rPr>
            </w:pPr>
            <w:r>
              <w:rPr>
                <w:rFonts w:ascii="Merriweather" w:hAnsi="Merriweather"/>
                <w:sz w:val="18"/>
                <w:szCs w:val="18"/>
              </w:rPr>
              <w:t>Test 1</w:t>
            </w:r>
            <w:r w:rsidRPr="008C5076">
              <w:rPr>
                <w:rFonts w:ascii="Merriweather" w:hAnsi="Merriweather"/>
                <w:sz w:val="18"/>
                <w:szCs w:val="18"/>
              </w:rPr>
              <w:t xml:space="preserve">: </w:t>
            </w:r>
            <w:r>
              <w:rPr>
                <w:rFonts w:ascii="Merriweather" w:hAnsi="Merriweather"/>
                <w:sz w:val="18"/>
                <w:szCs w:val="18"/>
              </w:rPr>
              <w:t>45</w:t>
            </w:r>
            <w:r w:rsidRPr="008C5076">
              <w:rPr>
                <w:rFonts w:ascii="Merriweather" w:hAnsi="Merriweather"/>
                <w:sz w:val="18"/>
                <w:szCs w:val="18"/>
              </w:rPr>
              <w:t xml:space="preserve">% </w:t>
            </w:r>
          </w:p>
          <w:p w14:paraId="4E449FDF" w14:textId="77777777" w:rsidR="004B4F90" w:rsidRPr="008C5076" w:rsidRDefault="004B4F90" w:rsidP="004B4F90">
            <w:pPr>
              <w:spacing w:before="0" w:after="0"/>
              <w:rPr>
                <w:rFonts w:ascii="Merriweather" w:hAnsi="Merriweather"/>
                <w:sz w:val="18"/>
                <w:szCs w:val="18"/>
              </w:rPr>
            </w:pPr>
            <w:r>
              <w:rPr>
                <w:rFonts w:ascii="Merriweather" w:hAnsi="Merriweather"/>
                <w:sz w:val="18"/>
                <w:szCs w:val="18"/>
              </w:rPr>
              <w:t>Test 2: 45% /or:</w:t>
            </w:r>
          </w:p>
          <w:p w14:paraId="39B5FA84" w14:textId="77777777" w:rsidR="004B4F90" w:rsidRPr="008C5076" w:rsidRDefault="004B4F90" w:rsidP="004B4F90">
            <w:pPr>
              <w:spacing w:before="0" w:after="0"/>
              <w:rPr>
                <w:rFonts w:ascii="Merriweather" w:hAnsi="Merriweather"/>
                <w:sz w:val="18"/>
                <w:szCs w:val="18"/>
              </w:rPr>
            </w:pPr>
            <w:r w:rsidRPr="008C5076">
              <w:rPr>
                <w:rFonts w:ascii="Merriweather" w:hAnsi="Merriweather"/>
                <w:sz w:val="18"/>
                <w:szCs w:val="18"/>
              </w:rPr>
              <w:t xml:space="preserve">Final </w:t>
            </w:r>
            <w:r>
              <w:rPr>
                <w:rFonts w:ascii="Merriweather" w:hAnsi="Merriweather"/>
                <w:sz w:val="18"/>
                <w:szCs w:val="18"/>
              </w:rPr>
              <w:t>written</w:t>
            </w:r>
            <w:r w:rsidRPr="008C5076">
              <w:rPr>
                <w:rFonts w:ascii="Merriweather" w:hAnsi="Merriweather"/>
                <w:sz w:val="18"/>
                <w:szCs w:val="18"/>
              </w:rPr>
              <w:t xml:space="preserve"> exam: </w:t>
            </w:r>
            <w:r>
              <w:rPr>
                <w:rFonts w:ascii="Merriweather" w:hAnsi="Merriweather"/>
                <w:sz w:val="18"/>
                <w:szCs w:val="18"/>
              </w:rPr>
              <w:t>90</w:t>
            </w:r>
            <w:r w:rsidRPr="008C5076">
              <w:rPr>
                <w:rFonts w:ascii="Merriweather" w:hAnsi="Merriweather"/>
                <w:sz w:val="18"/>
                <w:szCs w:val="18"/>
              </w:rPr>
              <w:t xml:space="preserve">% </w:t>
            </w:r>
          </w:p>
          <w:p w14:paraId="2EC7FE7A" w14:textId="15585EE4" w:rsidR="005F44CA" w:rsidRPr="00CF5812" w:rsidRDefault="004B4F90" w:rsidP="004B4F90">
            <w:pPr>
              <w:tabs>
                <w:tab w:val="left" w:pos="1218"/>
              </w:tabs>
              <w:spacing w:before="20" w:after="20"/>
              <w:rPr>
                <w:rFonts w:ascii="Merriweather" w:eastAsia="MS Gothic" w:hAnsi="Merriweather"/>
                <w:sz w:val="18"/>
              </w:rPr>
            </w:pPr>
            <w:r w:rsidRPr="008C5076">
              <w:rPr>
                <w:rFonts w:ascii="Merriweather" w:hAnsi="Merriweather"/>
                <w:sz w:val="18"/>
                <w:szCs w:val="18"/>
              </w:rPr>
              <w:t>Homework and participation: 10%</w:t>
            </w:r>
          </w:p>
        </w:tc>
      </w:tr>
      <w:tr w:rsidR="005F44CA" w:rsidRPr="00CF5812" w14:paraId="22B3755B" w14:textId="77777777" w:rsidTr="00A14666">
        <w:tc>
          <w:tcPr>
            <w:tcW w:w="1485" w:type="dxa"/>
            <w:vMerge w:val="restart"/>
            <w:shd w:val="clear" w:color="auto" w:fill="F2F2F2"/>
          </w:tcPr>
          <w:p w14:paraId="743D2DA8"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Grading scale</w:t>
            </w:r>
          </w:p>
          <w:p w14:paraId="6A0D6B2F"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1FD5CC4F" w14:textId="7A4B7246" w:rsidR="005F44CA" w:rsidRPr="00CF5812" w:rsidRDefault="00DE03E1" w:rsidP="00A14666">
            <w:pPr>
              <w:tabs>
                <w:tab w:val="left" w:pos="1218"/>
              </w:tabs>
              <w:spacing w:before="20" w:after="20"/>
              <w:jc w:val="center"/>
              <w:rPr>
                <w:rFonts w:ascii="Merriweather" w:hAnsi="Merriweather"/>
                <w:sz w:val="18"/>
              </w:rPr>
            </w:pPr>
            <w:r>
              <w:rPr>
                <w:rFonts w:ascii="Merriweather" w:hAnsi="Merriweather"/>
                <w:sz w:val="18"/>
              </w:rPr>
              <w:t>0-59</w:t>
            </w:r>
          </w:p>
        </w:tc>
        <w:tc>
          <w:tcPr>
            <w:tcW w:w="6165" w:type="dxa"/>
            <w:gridSpan w:val="19"/>
            <w:vAlign w:val="center"/>
          </w:tcPr>
          <w:p w14:paraId="680BAB31"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Failure (1)</w:t>
            </w:r>
          </w:p>
        </w:tc>
      </w:tr>
      <w:tr w:rsidR="005F44CA" w:rsidRPr="00CF5812" w14:paraId="10875B66" w14:textId="77777777" w:rsidTr="00A14666">
        <w:tc>
          <w:tcPr>
            <w:tcW w:w="1485" w:type="dxa"/>
            <w:vMerge/>
            <w:shd w:val="clear" w:color="auto" w:fill="F2F2F2"/>
          </w:tcPr>
          <w:p w14:paraId="59A9F5E1"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684AA010" w14:textId="1656FD5B" w:rsidR="005F44CA" w:rsidRPr="00CF5812" w:rsidRDefault="00DE03E1" w:rsidP="00A14666">
            <w:pPr>
              <w:tabs>
                <w:tab w:val="left" w:pos="1218"/>
              </w:tabs>
              <w:spacing w:before="20" w:after="20"/>
              <w:jc w:val="center"/>
              <w:rPr>
                <w:rFonts w:ascii="Merriweather" w:hAnsi="Merriweather"/>
                <w:sz w:val="18"/>
              </w:rPr>
            </w:pPr>
            <w:r>
              <w:rPr>
                <w:rFonts w:ascii="Merriweather" w:hAnsi="Merriweather"/>
                <w:sz w:val="18"/>
              </w:rPr>
              <w:t>60-69</w:t>
            </w:r>
          </w:p>
        </w:tc>
        <w:tc>
          <w:tcPr>
            <w:tcW w:w="6165" w:type="dxa"/>
            <w:gridSpan w:val="19"/>
            <w:vAlign w:val="center"/>
          </w:tcPr>
          <w:p w14:paraId="11EB7229"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Satisfactory (2)</w:t>
            </w:r>
          </w:p>
        </w:tc>
      </w:tr>
      <w:tr w:rsidR="005F44CA" w:rsidRPr="00CF5812" w14:paraId="13AEB4A7" w14:textId="77777777" w:rsidTr="00A14666">
        <w:tc>
          <w:tcPr>
            <w:tcW w:w="1485" w:type="dxa"/>
            <w:vMerge/>
            <w:shd w:val="clear" w:color="auto" w:fill="F2F2F2"/>
          </w:tcPr>
          <w:p w14:paraId="33CA1CFD"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6BC6F3F1" w14:textId="67D0D3A3" w:rsidR="005F44CA" w:rsidRPr="00CF5812" w:rsidRDefault="00DE03E1" w:rsidP="00A14666">
            <w:pPr>
              <w:tabs>
                <w:tab w:val="left" w:pos="1218"/>
              </w:tabs>
              <w:spacing w:before="20" w:after="20"/>
              <w:jc w:val="center"/>
              <w:rPr>
                <w:rFonts w:ascii="Merriweather" w:hAnsi="Merriweather"/>
                <w:sz w:val="18"/>
              </w:rPr>
            </w:pPr>
            <w:r>
              <w:rPr>
                <w:rFonts w:ascii="Merriweather" w:hAnsi="Merriweather"/>
                <w:sz w:val="18"/>
              </w:rPr>
              <w:t>70-79</w:t>
            </w:r>
          </w:p>
        </w:tc>
        <w:tc>
          <w:tcPr>
            <w:tcW w:w="6165" w:type="dxa"/>
            <w:gridSpan w:val="19"/>
            <w:vAlign w:val="center"/>
          </w:tcPr>
          <w:p w14:paraId="4A89632E"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Good (3)</w:t>
            </w:r>
          </w:p>
        </w:tc>
      </w:tr>
      <w:tr w:rsidR="005F44CA" w:rsidRPr="00CF5812" w14:paraId="5D982962" w14:textId="77777777" w:rsidTr="00A14666">
        <w:tc>
          <w:tcPr>
            <w:tcW w:w="1485" w:type="dxa"/>
            <w:vMerge/>
            <w:shd w:val="clear" w:color="auto" w:fill="F2F2F2"/>
          </w:tcPr>
          <w:p w14:paraId="30553573"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4FF03AE4" w14:textId="58C45FCC" w:rsidR="005F44CA" w:rsidRPr="00CF5812" w:rsidRDefault="00DE03E1" w:rsidP="00A14666">
            <w:pPr>
              <w:tabs>
                <w:tab w:val="left" w:pos="1218"/>
              </w:tabs>
              <w:spacing w:before="20" w:after="20"/>
              <w:jc w:val="center"/>
              <w:rPr>
                <w:rFonts w:ascii="Merriweather" w:hAnsi="Merriweather"/>
                <w:sz w:val="18"/>
              </w:rPr>
            </w:pPr>
            <w:r>
              <w:rPr>
                <w:rFonts w:ascii="Merriweather" w:hAnsi="Merriweather"/>
                <w:sz w:val="18"/>
              </w:rPr>
              <w:t>80-89</w:t>
            </w:r>
          </w:p>
        </w:tc>
        <w:tc>
          <w:tcPr>
            <w:tcW w:w="6165" w:type="dxa"/>
            <w:gridSpan w:val="19"/>
            <w:vAlign w:val="center"/>
          </w:tcPr>
          <w:p w14:paraId="4E102CEC"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Very good (4)</w:t>
            </w:r>
          </w:p>
        </w:tc>
      </w:tr>
      <w:tr w:rsidR="005F44CA" w:rsidRPr="00CF5812" w14:paraId="44C42487" w14:textId="77777777" w:rsidTr="00A14666">
        <w:tc>
          <w:tcPr>
            <w:tcW w:w="1485" w:type="dxa"/>
            <w:vMerge/>
            <w:shd w:val="clear" w:color="auto" w:fill="F2F2F2"/>
          </w:tcPr>
          <w:p w14:paraId="317871AA"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74AD5129" w14:textId="0F1937DF" w:rsidR="005F44CA" w:rsidRPr="00CF5812" w:rsidRDefault="00DE03E1" w:rsidP="00A14666">
            <w:pPr>
              <w:tabs>
                <w:tab w:val="left" w:pos="1218"/>
              </w:tabs>
              <w:spacing w:before="20" w:after="20"/>
              <w:jc w:val="center"/>
              <w:rPr>
                <w:rFonts w:ascii="Merriweather" w:hAnsi="Merriweather"/>
                <w:sz w:val="18"/>
              </w:rPr>
            </w:pPr>
            <w:r>
              <w:rPr>
                <w:rFonts w:ascii="Merriweather" w:hAnsi="Merriweather"/>
                <w:sz w:val="18"/>
              </w:rPr>
              <w:t>90-100</w:t>
            </w:r>
          </w:p>
        </w:tc>
        <w:tc>
          <w:tcPr>
            <w:tcW w:w="6165" w:type="dxa"/>
            <w:gridSpan w:val="19"/>
            <w:vAlign w:val="center"/>
          </w:tcPr>
          <w:p w14:paraId="380F79E5"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Excellent (5)</w:t>
            </w:r>
          </w:p>
        </w:tc>
      </w:tr>
      <w:tr w:rsidR="005F44CA" w:rsidRPr="00CF5812" w14:paraId="55DC44FA" w14:textId="77777777" w:rsidTr="00A14666">
        <w:tc>
          <w:tcPr>
            <w:tcW w:w="1485" w:type="dxa"/>
            <w:shd w:val="clear" w:color="auto" w:fill="F2F2F2"/>
          </w:tcPr>
          <w:p w14:paraId="33BA1CD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evaluation procedures</w:t>
            </w:r>
          </w:p>
        </w:tc>
        <w:tc>
          <w:tcPr>
            <w:tcW w:w="7803" w:type="dxa"/>
            <w:gridSpan w:val="23"/>
            <w:vAlign w:val="center"/>
          </w:tcPr>
          <w:p w14:paraId="05F06C99" w14:textId="77777777" w:rsidR="005F44CA" w:rsidRPr="00CF5812" w:rsidRDefault="004B4F9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569005562"/>
                <w14:checkbox>
                  <w14:checked w14:val="1"/>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Student evaluations conducted by the University</w:t>
            </w:r>
          </w:p>
          <w:p w14:paraId="7382E7EB" w14:textId="77777777" w:rsidR="005F44CA" w:rsidRPr="00CF5812" w:rsidRDefault="004B4F9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2073648571"/>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Student evaluations conducted by the Department</w:t>
            </w:r>
          </w:p>
          <w:p w14:paraId="0008275F" w14:textId="77777777" w:rsidR="005F44CA" w:rsidRPr="00CF5812" w:rsidRDefault="004B4F9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904102628"/>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Internal evaluation of teaching</w:t>
            </w:r>
          </w:p>
          <w:p w14:paraId="53DB2ADF" w14:textId="77777777" w:rsidR="005F44CA" w:rsidRPr="00CF5812" w:rsidRDefault="004B4F9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38392180"/>
                <w14:checkbox>
                  <w14:checked w14:val="1"/>
                  <w14:checkedState w14:val="2612" w14:font="MS Gothic"/>
                  <w14:uncheckedState w14:val="2610" w14:font="MS Gothic"/>
                </w14:checkbox>
              </w:sdtPr>
              <w:sdtEndPr/>
              <w:sdtContent>
                <w:r w:rsidR="005F44CA">
                  <w:rPr>
                    <w:rFonts w:ascii="MS Gothic" w:eastAsia="MS Gothic" w:hAnsi="MS Gothic" w:cs="MS Mincho" w:hint="eastAsia"/>
                    <w:sz w:val="18"/>
                    <w:szCs w:val="18"/>
                  </w:rPr>
                  <w:t>☒</w:t>
                </w:r>
              </w:sdtContent>
            </w:sdt>
            <w:r w:rsidR="005F44CA" w:rsidRPr="00CF5812">
              <w:rPr>
                <w:rFonts w:ascii="Merriweather" w:hAnsi="Merriweather"/>
                <w:sz w:val="18"/>
              </w:rPr>
              <w:t xml:space="preserve"> Department meetings discussing quality of teaching and results of student evaluations</w:t>
            </w:r>
          </w:p>
          <w:p w14:paraId="1A08922B" w14:textId="77777777" w:rsidR="005F44CA" w:rsidRPr="00CF5812" w:rsidRDefault="004B4F9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202050119"/>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Other</w:t>
            </w:r>
          </w:p>
        </w:tc>
      </w:tr>
      <w:tr w:rsidR="005F44CA" w:rsidRPr="00CF5812" w14:paraId="2D1747E7" w14:textId="77777777" w:rsidTr="00A14666">
        <w:tc>
          <w:tcPr>
            <w:tcW w:w="1485" w:type="dxa"/>
            <w:shd w:val="clear" w:color="auto" w:fill="F2F2F2"/>
          </w:tcPr>
          <w:p w14:paraId="7E4EFDFD"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Note /Other</w:t>
            </w:r>
          </w:p>
        </w:tc>
        <w:tc>
          <w:tcPr>
            <w:tcW w:w="7803" w:type="dxa"/>
            <w:gridSpan w:val="23"/>
          </w:tcPr>
          <w:p w14:paraId="3772C494"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In accordance with Art. 6 of the </w:t>
            </w:r>
            <w:r w:rsidRPr="00CF5812">
              <w:rPr>
                <w:rFonts w:ascii="Merriweather" w:eastAsia="MS Gothic" w:hAnsi="Merriweather"/>
                <w:i/>
                <w:sz w:val="18"/>
              </w:rPr>
              <w:t>Code of Ethics</w:t>
            </w:r>
            <w:r w:rsidRPr="00CF5812">
              <w:rPr>
                <w:rFonts w:ascii="Merriweather" w:eastAsia="MS Gothic" w:hAnsi="Merriweather"/>
                <w:sz w:val="18"/>
              </w:rPr>
              <w:t xml:space="preserve"> of the Committee for Ethics in Science and Higher Education, “the student is expected to fulfil his/her obligations honestly and ethically, to pursue academic excellence, to be civilized, respectful and free from prejudice.”</w:t>
            </w:r>
          </w:p>
          <w:p w14:paraId="48EC2A5F"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According to Art. 14 of the University of Zadar's </w:t>
            </w:r>
            <w:r w:rsidRPr="00CF5812">
              <w:rPr>
                <w:rFonts w:ascii="Merriweather" w:eastAsia="MS Gothic" w:hAnsi="Merriweather"/>
                <w:i/>
                <w:sz w:val="18"/>
              </w:rPr>
              <w:t>Code of Ethics</w:t>
            </w:r>
            <w:r w:rsidRPr="00CF5812">
              <w:rPr>
                <w:rFonts w:ascii="Merriweather" w:eastAsia="MS Gothic" w:hAnsi="Merriweather"/>
                <w:sz w:val="18"/>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272258BA"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Any act constituting a violation of academic honesty is ethically prohibited. This includes, but is not limited to:</w:t>
            </w:r>
          </w:p>
          <w:p w14:paraId="6BB2A5B8"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various forms of fraud such as the use or possession of books, notes, data, electronic gadgets or other aids during examinations, except when permitted;</w:t>
            </w:r>
          </w:p>
          <w:p w14:paraId="3F8C6EFE"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-various forms of forgery such as the use or possession of unauthorised materials during the exam; impersonation and attendance at exams on behalf of other students; fraudulent study documents; forgery of signatures and grades; falsifying exam results.”</w:t>
            </w:r>
          </w:p>
          <w:p w14:paraId="098AD686"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All forms of unethical behaviour will result in a negative grade in the course without the possibility of compensation or repair. In case of serious violations the </w:t>
            </w:r>
            <w:r w:rsidRPr="00CF5812">
              <w:rPr>
                <w:rFonts w:ascii="Merriweather" w:eastAsia="MS Gothic" w:hAnsi="Merriweather"/>
                <w:i/>
                <w:sz w:val="18"/>
              </w:rPr>
              <w:t xml:space="preserve">Rulebook on Disciplinary Responsibility of Students at the University of Zadar </w:t>
            </w:r>
            <w:r w:rsidRPr="00CF5812">
              <w:rPr>
                <w:rFonts w:ascii="Merriweather" w:eastAsia="MS Gothic" w:hAnsi="Merriweather"/>
                <w:sz w:val="18"/>
              </w:rPr>
              <w:t>will be applied.</w:t>
            </w:r>
          </w:p>
          <w:p w14:paraId="2E549AC3" w14:textId="77777777" w:rsidR="005F44CA" w:rsidRPr="00CF5812" w:rsidRDefault="005F44CA" w:rsidP="00A14666">
            <w:pPr>
              <w:tabs>
                <w:tab w:val="left" w:pos="1218"/>
              </w:tabs>
              <w:spacing w:before="20" w:after="20"/>
              <w:jc w:val="both"/>
              <w:rPr>
                <w:rFonts w:ascii="Merriweather" w:eastAsia="MS Gothic" w:hAnsi="Merriweather"/>
                <w:sz w:val="18"/>
              </w:rPr>
            </w:pPr>
          </w:p>
          <w:p w14:paraId="7EC1FAA3"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In electronic communications only messages coming from known addresses with a first and a last name, and which are written in the Croatian standard and appropriate academic style, will be responded to.</w:t>
            </w:r>
          </w:p>
          <w:p w14:paraId="72B92A36" w14:textId="77777777" w:rsidR="005F44CA" w:rsidRPr="00CF5812" w:rsidRDefault="005F44CA" w:rsidP="00A14666">
            <w:pPr>
              <w:tabs>
                <w:tab w:val="left" w:pos="1218"/>
              </w:tabs>
              <w:spacing w:before="20" w:after="20"/>
              <w:jc w:val="both"/>
              <w:rPr>
                <w:rFonts w:ascii="Merriweather" w:eastAsia="MS Gothic" w:hAnsi="Merriweather"/>
                <w:sz w:val="18"/>
              </w:rPr>
            </w:pPr>
          </w:p>
          <w:p w14:paraId="44954224"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This course uses the Merlin system for e-learning, so students are required to have an AAI account. /</w:t>
            </w:r>
            <w:r w:rsidRPr="00CF5812">
              <w:rPr>
                <w:rFonts w:ascii="Merriweather" w:eastAsia="MS Gothic" w:hAnsi="Merriweather"/>
                <w:i/>
                <w:sz w:val="18"/>
              </w:rPr>
              <w:t>delete if necessary</w:t>
            </w:r>
            <w:r w:rsidRPr="00CF5812">
              <w:rPr>
                <w:rFonts w:ascii="Merriweather" w:eastAsia="MS Gothic" w:hAnsi="Merriweather"/>
                <w:sz w:val="18"/>
              </w:rPr>
              <w:t>/</w:t>
            </w:r>
          </w:p>
        </w:tc>
      </w:tr>
    </w:tbl>
    <w:p w14:paraId="712E472D" w14:textId="77777777" w:rsidR="00794496" w:rsidRPr="00E9767E" w:rsidRDefault="00794496">
      <w:pPr>
        <w:rPr>
          <w:rFonts w:ascii="Georgia" w:hAnsi="Georgia"/>
          <w:sz w:val="24"/>
        </w:rPr>
      </w:pPr>
    </w:p>
    <w:sectPr w:rsidR="00794496" w:rsidRPr="00E9767E" w:rsidSect="0030393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4DAC" w14:textId="77777777" w:rsidR="006C6370" w:rsidRDefault="006C6370" w:rsidP="009947BA">
      <w:pPr>
        <w:spacing w:before="0" w:after="0"/>
      </w:pPr>
      <w:r>
        <w:separator/>
      </w:r>
    </w:p>
  </w:endnote>
  <w:endnote w:type="continuationSeparator" w:id="0">
    <w:p w14:paraId="73D89F07" w14:textId="77777777" w:rsidR="006C6370" w:rsidRDefault="006C6370"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altName w:val="Courier New"/>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98D1" w14:textId="77777777" w:rsidR="006C6370" w:rsidRDefault="006C6370" w:rsidP="009947BA">
      <w:pPr>
        <w:spacing w:before="0" w:after="0"/>
      </w:pPr>
      <w:r>
        <w:separator/>
      </w:r>
    </w:p>
  </w:footnote>
  <w:footnote w:type="continuationSeparator" w:id="0">
    <w:p w14:paraId="028CE9BF" w14:textId="77777777" w:rsidR="006C6370" w:rsidRDefault="006C6370"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B3A8"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12A5DA75" wp14:editId="7FBA88CD">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321F198F" w14:textId="77777777" w:rsidR="0079745E" w:rsidRDefault="006472B3" w:rsidP="0079745E">
                          <w:r>
                            <w:rPr>
                              <w:noProof/>
                              <w:lang w:val="hr-HR" w:eastAsia="hr-HR"/>
                            </w:rPr>
                            <w:drawing>
                              <wp:inline distT="0" distB="0" distL="0" distR="0" wp14:anchorId="739543DD" wp14:editId="40596AA0">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5DA75"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321F198F" w14:textId="77777777" w:rsidR="0079745E" w:rsidRDefault="006472B3" w:rsidP="0079745E">
                    <w:r>
                      <w:rPr>
                        <w:noProof/>
                        <w:lang w:val="hr-HR" w:eastAsia="hr-HR"/>
                      </w:rPr>
                      <w:drawing>
                        <wp:inline distT="0" distB="0" distL="0" distR="0" wp14:anchorId="739543DD" wp14:editId="40596AA0">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0C3AE9D5"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4B2953E4" w14:textId="77777777" w:rsidR="0079745E" w:rsidRPr="00CF5812" w:rsidRDefault="0079745E" w:rsidP="0079745E">
    <w:pPr>
      <w:pStyle w:val="Header"/>
      <w:rPr>
        <w:rFonts w:ascii="Merriweather" w:hAnsi="Merriweather"/>
      </w:rPr>
    </w:pPr>
  </w:p>
  <w:p w14:paraId="0B841E8F" w14:textId="77777777" w:rsidR="0079745E" w:rsidRPr="00CF5812" w:rsidRDefault="0079745E">
    <w:pPr>
      <w:pStyle w:val="Header"/>
      <w:rPr>
        <w:rFonts w:ascii="Merriweather" w:hAnsi="Merriweath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7DA5"/>
    <w:multiLevelType w:val="hybridMultilevel"/>
    <w:tmpl w:val="DC8207BC"/>
    <w:lvl w:ilvl="0" w:tplc="B136DF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8339A5"/>
    <w:multiLevelType w:val="hybridMultilevel"/>
    <w:tmpl w:val="0BE0DD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6B435E2"/>
    <w:multiLevelType w:val="hybridMultilevel"/>
    <w:tmpl w:val="BB402C34"/>
    <w:lvl w:ilvl="0" w:tplc="B136DF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45692F"/>
    <w:multiLevelType w:val="hybridMultilevel"/>
    <w:tmpl w:val="DFCAE46C"/>
    <w:lvl w:ilvl="0" w:tplc="B136DF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21109475">
    <w:abstractNumId w:val="3"/>
  </w:num>
  <w:num w:numId="2" w16cid:durableId="1348363538">
    <w:abstractNumId w:val="2"/>
  </w:num>
  <w:num w:numId="3" w16cid:durableId="1666862153">
    <w:abstractNumId w:val="0"/>
  </w:num>
  <w:num w:numId="4" w16cid:durableId="1292786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26336"/>
    <w:rsid w:val="000763BB"/>
    <w:rsid w:val="000801CA"/>
    <w:rsid w:val="00092120"/>
    <w:rsid w:val="000A3B75"/>
    <w:rsid w:val="000A790E"/>
    <w:rsid w:val="000A7977"/>
    <w:rsid w:val="000C0578"/>
    <w:rsid w:val="000C17CF"/>
    <w:rsid w:val="000F3DFA"/>
    <w:rsid w:val="000F7E17"/>
    <w:rsid w:val="0010332B"/>
    <w:rsid w:val="001443A2"/>
    <w:rsid w:val="00150B32"/>
    <w:rsid w:val="00174343"/>
    <w:rsid w:val="001821A6"/>
    <w:rsid w:val="00197510"/>
    <w:rsid w:val="001A710D"/>
    <w:rsid w:val="001C0985"/>
    <w:rsid w:val="00211581"/>
    <w:rsid w:val="00217670"/>
    <w:rsid w:val="0022722C"/>
    <w:rsid w:val="0028545A"/>
    <w:rsid w:val="0028624E"/>
    <w:rsid w:val="002A72C3"/>
    <w:rsid w:val="002B31F4"/>
    <w:rsid w:val="002D229E"/>
    <w:rsid w:val="002E1CE6"/>
    <w:rsid w:val="002E6D1E"/>
    <w:rsid w:val="002F2D22"/>
    <w:rsid w:val="002F387C"/>
    <w:rsid w:val="0030393A"/>
    <w:rsid w:val="00326091"/>
    <w:rsid w:val="00342D63"/>
    <w:rsid w:val="00347ADF"/>
    <w:rsid w:val="00350F5F"/>
    <w:rsid w:val="00357643"/>
    <w:rsid w:val="00370408"/>
    <w:rsid w:val="00371634"/>
    <w:rsid w:val="00386E9C"/>
    <w:rsid w:val="00393964"/>
    <w:rsid w:val="003A2AFB"/>
    <w:rsid w:val="003A3E41"/>
    <w:rsid w:val="003A3FA8"/>
    <w:rsid w:val="003D36C1"/>
    <w:rsid w:val="003D5EA5"/>
    <w:rsid w:val="003F11B6"/>
    <w:rsid w:val="003F17B8"/>
    <w:rsid w:val="00401D65"/>
    <w:rsid w:val="00453362"/>
    <w:rsid w:val="00461219"/>
    <w:rsid w:val="00470F6D"/>
    <w:rsid w:val="0047188D"/>
    <w:rsid w:val="00483BC3"/>
    <w:rsid w:val="004923F4"/>
    <w:rsid w:val="004B4F90"/>
    <w:rsid w:val="004B553E"/>
    <w:rsid w:val="004E28A9"/>
    <w:rsid w:val="0050583D"/>
    <w:rsid w:val="00533D12"/>
    <w:rsid w:val="005353ED"/>
    <w:rsid w:val="005514C3"/>
    <w:rsid w:val="00560CCB"/>
    <w:rsid w:val="00562FAC"/>
    <w:rsid w:val="005A6660"/>
    <w:rsid w:val="005D3518"/>
    <w:rsid w:val="005E1668"/>
    <w:rsid w:val="005F44CA"/>
    <w:rsid w:val="005F6E0B"/>
    <w:rsid w:val="006006C4"/>
    <w:rsid w:val="00611479"/>
    <w:rsid w:val="00616BEE"/>
    <w:rsid w:val="00617BA9"/>
    <w:rsid w:val="0062328F"/>
    <w:rsid w:val="006330E0"/>
    <w:rsid w:val="006472B3"/>
    <w:rsid w:val="006478F1"/>
    <w:rsid w:val="00684BBC"/>
    <w:rsid w:val="006910BB"/>
    <w:rsid w:val="0069603F"/>
    <w:rsid w:val="006B4920"/>
    <w:rsid w:val="006C6370"/>
    <w:rsid w:val="00700D7A"/>
    <w:rsid w:val="007361E7"/>
    <w:rsid w:val="007368EB"/>
    <w:rsid w:val="00780818"/>
    <w:rsid w:val="0078125F"/>
    <w:rsid w:val="00785CAA"/>
    <w:rsid w:val="00794496"/>
    <w:rsid w:val="007967CC"/>
    <w:rsid w:val="0079745E"/>
    <w:rsid w:val="00797B40"/>
    <w:rsid w:val="007C43A4"/>
    <w:rsid w:val="007D4D2D"/>
    <w:rsid w:val="007F0559"/>
    <w:rsid w:val="0081194D"/>
    <w:rsid w:val="00811E11"/>
    <w:rsid w:val="0083622B"/>
    <w:rsid w:val="00865776"/>
    <w:rsid w:val="00874D5D"/>
    <w:rsid w:val="008750BD"/>
    <w:rsid w:val="00891C60"/>
    <w:rsid w:val="008942F0"/>
    <w:rsid w:val="008A3541"/>
    <w:rsid w:val="008C6E72"/>
    <w:rsid w:val="008D45DB"/>
    <w:rsid w:val="008E32EB"/>
    <w:rsid w:val="00900ACC"/>
    <w:rsid w:val="0090214F"/>
    <w:rsid w:val="009032E1"/>
    <w:rsid w:val="009163E6"/>
    <w:rsid w:val="00931820"/>
    <w:rsid w:val="00970EA3"/>
    <w:rsid w:val="009760E8"/>
    <w:rsid w:val="009831B1"/>
    <w:rsid w:val="009947BA"/>
    <w:rsid w:val="00996588"/>
    <w:rsid w:val="00997F41"/>
    <w:rsid w:val="009A0DF8"/>
    <w:rsid w:val="009A284F"/>
    <w:rsid w:val="009C56B1"/>
    <w:rsid w:val="009D5226"/>
    <w:rsid w:val="009E2FD4"/>
    <w:rsid w:val="00A00D2B"/>
    <w:rsid w:val="00A01CE1"/>
    <w:rsid w:val="00A1014E"/>
    <w:rsid w:val="00A428D0"/>
    <w:rsid w:val="00A9132B"/>
    <w:rsid w:val="00AA1A5A"/>
    <w:rsid w:val="00AC358B"/>
    <w:rsid w:val="00AD23FB"/>
    <w:rsid w:val="00AF51C6"/>
    <w:rsid w:val="00B07E9E"/>
    <w:rsid w:val="00B26498"/>
    <w:rsid w:val="00B27D65"/>
    <w:rsid w:val="00B379C6"/>
    <w:rsid w:val="00B4202A"/>
    <w:rsid w:val="00B438CD"/>
    <w:rsid w:val="00B4397F"/>
    <w:rsid w:val="00B612F8"/>
    <w:rsid w:val="00B652FB"/>
    <w:rsid w:val="00B71A57"/>
    <w:rsid w:val="00B7307A"/>
    <w:rsid w:val="00B95B31"/>
    <w:rsid w:val="00BD18F3"/>
    <w:rsid w:val="00BD5703"/>
    <w:rsid w:val="00C02454"/>
    <w:rsid w:val="00C3477B"/>
    <w:rsid w:val="00C66E84"/>
    <w:rsid w:val="00C7328F"/>
    <w:rsid w:val="00C85956"/>
    <w:rsid w:val="00C9733D"/>
    <w:rsid w:val="00CA3783"/>
    <w:rsid w:val="00CB23F4"/>
    <w:rsid w:val="00CC101B"/>
    <w:rsid w:val="00CC2BC9"/>
    <w:rsid w:val="00CD2B00"/>
    <w:rsid w:val="00CD7933"/>
    <w:rsid w:val="00CF5812"/>
    <w:rsid w:val="00CF5EFB"/>
    <w:rsid w:val="00D12470"/>
    <w:rsid w:val="00D136E4"/>
    <w:rsid w:val="00D14782"/>
    <w:rsid w:val="00D313BD"/>
    <w:rsid w:val="00D34223"/>
    <w:rsid w:val="00D5334D"/>
    <w:rsid w:val="00D5523D"/>
    <w:rsid w:val="00D64661"/>
    <w:rsid w:val="00D7394D"/>
    <w:rsid w:val="00D90923"/>
    <w:rsid w:val="00D944DF"/>
    <w:rsid w:val="00DD110C"/>
    <w:rsid w:val="00DE03E1"/>
    <w:rsid w:val="00DE5054"/>
    <w:rsid w:val="00DE6D53"/>
    <w:rsid w:val="00E06E39"/>
    <w:rsid w:val="00E07D73"/>
    <w:rsid w:val="00E17D18"/>
    <w:rsid w:val="00E23DFC"/>
    <w:rsid w:val="00E30E67"/>
    <w:rsid w:val="00E53F68"/>
    <w:rsid w:val="00E9767E"/>
    <w:rsid w:val="00EA4B28"/>
    <w:rsid w:val="00EC2DBA"/>
    <w:rsid w:val="00ED4262"/>
    <w:rsid w:val="00EF38B6"/>
    <w:rsid w:val="00F018D3"/>
    <w:rsid w:val="00F02A8F"/>
    <w:rsid w:val="00F02B5A"/>
    <w:rsid w:val="00F20A28"/>
    <w:rsid w:val="00F33614"/>
    <w:rsid w:val="00F504CA"/>
    <w:rsid w:val="00F513E0"/>
    <w:rsid w:val="00F566DA"/>
    <w:rsid w:val="00F84F5E"/>
    <w:rsid w:val="00FC2198"/>
    <w:rsid w:val="00FC283E"/>
    <w:rsid w:val="00FC7947"/>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EAC6F6"/>
  <w15:docId w15:val="{93622FFC-AA7D-42E3-9ACA-45BC51AC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 w:type="character" w:styleId="UnresolvedMention">
    <w:name w:val="Unresolved Mention"/>
    <w:basedOn w:val="DefaultParagraphFont"/>
    <w:uiPriority w:val="99"/>
    <w:semiHidden/>
    <w:unhideWhenUsed/>
    <w:rsid w:val="00DE0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listika.unizd.hr/ispitni-rokov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nglistika.unizd.hr/ispitni-rokov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AAA9-CB73-43E2-A041-49E575F9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Leonarda Lovrović</cp:lastModifiedBy>
  <cp:revision>6</cp:revision>
  <cp:lastPrinted>2021-02-12T11:28:00Z</cp:lastPrinted>
  <dcterms:created xsi:type="dcterms:W3CDTF">2025-08-27T08:37:00Z</dcterms:created>
  <dcterms:modified xsi:type="dcterms:W3CDTF">2025-08-27T09:28:00Z</dcterms:modified>
</cp:coreProperties>
</file>